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7A9F4" w14:textId="77777777" w:rsidR="007E4AA4" w:rsidRDefault="007E4AA4" w:rsidP="007E4AA4">
      <w:pPr>
        <w:jc w:val="center"/>
        <w:rPr>
          <w:sz w:val="20"/>
          <w:szCs w:val="20"/>
          <w:lang w:val="en-CA"/>
        </w:rPr>
      </w:pPr>
    </w:p>
    <w:p w14:paraId="11AFC67E" w14:textId="77777777" w:rsidR="007E4AA4" w:rsidRPr="00FD5E49" w:rsidRDefault="007E4AA4" w:rsidP="007E4AA4">
      <w:pPr>
        <w:jc w:val="center"/>
        <w:rPr>
          <w:rFonts w:ascii="Arial" w:hAnsi="Arial" w:cs="Arial"/>
          <w:b/>
          <w:bCs/>
          <w:sz w:val="20"/>
          <w:szCs w:val="20"/>
          <w:lang w:val="en-CA"/>
        </w:rPr>
      </w:pPr>
      <w:r>
        <w:rPr>
          <w:noProof/>
          <w:sz w:val="20"/>
          <w:szCs w:val="20"/>
        </w:rPr>
        <w:drawing>
          <wp:inline distT="0" distB="0" distL="0" distR="0" wp14:anchorId="76001A2C" wp14:editId="7CF906E3">
            <wp:extent cx="508635" cy="434340"/>
            <wp:effectExtent l="0" t="0" r="5715" b="3810"/>
            <wp:docPr id="3" name="Image 2"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 cy="434340"/>
                    </a:xfrm>
                    <a:prstGeom prst="rect">
                      <a:avLst/>
                    </a:prstGeom>
                    <a:noFill/>
                    <a:ln>
                      <a:noFill/>
                    </a:ln>
                  </pic:spPr>
                </pic:pic>
              </a:graphicData>
            </a:graphic>
          </wp:inline>
        </w:drawing>
      </w:r>
      <w:r w:rsidRPr="00FD5E49">
        <w:rPr>
          <w:sz w:val="20"/>
          <w:szCs w:val="20"/>
          <w:lang w:val="en-CA"/>
        </w:rPr>
        <w:t xml:space="preserve">            </w:t>
      </w:r>
      <w:r w:rsidRPr="00FD5E49">
        <w:rPr>
          <w:rFonts w:ascii="Times New Roman" w:hAnsi="Times New Roman" w:cs="Times New Roman"/>
          <w:b/>
          <w:bCs/>
          <w:sz w:val="28"/>
          <w:szCs w:val="28"/>
          <w:lang w:val="en-CA"/>
        </w:rPr>
        <w:t>CASSELMAN PUBLIC LIBRARY</w:t>
      </w:r>
      <w:r w:rsidRPr="00FD5E49">
        <w:rPr>
          <w:rFonts w:ascii="Arial" w:hAnsi="Arial" w:cs="Arial"/>
          <w:b/>
          <w:bCs/>
          <w:sz w:val="20"/>
          <w:szCs w:val="20"/>
          <w:lang w:val="en-CA"/>
        </w:rPr>
        <w:t xml:space="preserve">    </w:t>
      </w:r>
      <w:r>
        <w:rPr>
          <w:b/>
          <w:noProof/>
          <w:sz w:val="20"/>
          <w:szCs w:val="20"/>
        </w:rPr>
        <w:drawing>
          <wp:inline distT="0" distB="0" distL="0" distR="0" wp14:anchorId="788A2ADF" wp14:editId="679BA951">
            <wp:extent cx="382905" cy="440055"/>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905" cy="440055"/>
                    </a:xfrm>
                    <a:prstGeom prst="rect">
                      <a:avLst/>
                    </a:prstGeom>
                    <a:noFill/>
                    <a:ln>
                      <a:noFill/>
                    </a:ln>
                  </pic:spPr>
                </pic:pic>
              </a:graphicData>
            </a:graphic>
          </wp:inline>
        </w:drawing>
      </w:r>
    </w:p>
    <w:p w14:paraId="1F5E82E0" w14:textId="77777777" w:rsidR="007E4AA4" w:rsidRDefault="007E4AA4" w:rsidP="007E4AA4">
      <w:pPr>
        <w:pStyle w:val="NoSpacing"/>
        <w:jc w:val="center"/>
        <w:rPr>
          <w:rStyle w:val="SubtleEmphasis"/>
          <w:sz w:val="16"/>
          <w:szCs w:val="16"/>
          <w:lang w:val="en-CA"/>
        </w:rPr>
      </w:pPr>
      <w:r>
        <w:rPr>
          <w:rStyle w:val="SubtleEmphasis"/>
          <w:b/>
          <w:sz w:val="16"/>
          <w:szCs w:val="16"/>
          <w:lang w:val="en-CA"/>
        </w:rPr>
        <w:t>764, BRÉBEUF St., P.O. Box 340</w:t>
      </w:r>
    </w:p>
    <w:p w14:paraId="07CFA092" w14:textId="77777777" w:rsidR="007E4AA4" w:rsidRDefault="007E4AA4" w:rsidP="007E4AA4">
      <w:pPr>
        <w:pStyle w:val="NoSpacing"/>
        <w:jc w:val="center"/>
        <w:rPr>
          <w:rStyle w:val="SubtleEmphasis"/>
          <w:b/>
          <w:sz w:val="16"/>
          <w:szCs w:val="16"/>
          <w:lang w:val="en-CA"/>
        </w:rPr>
      </w:pPr>
      <w:r>
        <w:rPr>
          <w:rStyle w:val="SubtleEmphasis"/>
          <w:b/>
          <w:sz w:val="16"/>
          <w:szCs w:val="16"/>
          <w:lang w:val="en-CA"/>
        </w:rPr>
        <w:t>CASSELMAN, ON</w:t>
      </w:r>
    </w:p>
    <w:p w14:paraId="434FC8AC" w14:textId="77777777" w:rsidR="007E4AA4" w:rsidRDefault="007E4AA4" w:rsidP="007E4AA4">
      <w:pPr>
        <w:pStyle w:val="NoSpacing"/>
        <w:jc w:val="center"/>
        <w:rPr>
          <w:rStyle w:val="SubtleEmphasis"/>
          <w:b/>
          <w:sz w:val="16"/>
          <w:szCs w:val="16"/>
          <w:lang w:val="en-CA"/>
        </w:rPr>
      </w:pPr>
      <w:r>
        <w:rPr>
          <w:rStyle w:val="SubtleEmphasis"/>
          <w:b/>
          <w:sz w:val="16"/>
          <w:szCs w:val="16"/>
          <w:lang w:val="en-CA"/>
        </w:rPr>
        <w:t>K0A 1M0</w:t>
      </w:r>
    </w:p>
    <w:p w14:paraId="66D23AD6" w14:textId="77777777" w:rsidR="007E4AA4" w:rsidRPr="00893328" w:rsidRDefault="007E4AA4" w:rsidP="007E4AA4">
      <w:pPr>
        <w:pStyle w:val="NoSpacing"/>
        <w:jc w:val="center"/>
        <w:rPr>
          <w:b/>
          <w:i/>
          <w:iCs/>
          <w:color w:val="808080" w:themeColor="text1" w:themeTint="7F"/>
          <w:sz w:val="16"/>
          <w:szCs w:val="16"/>
          <w:lang w:val="en-CA"/>
        </w:rPr>
      </w:pPr>
      <w:proofErr w:type="gramStart"/>
      <w:r>
        <w:rPr>
          <w:rStyle w:val="SubtleEmphasis"/>
          <w:b/>
          <w:sz w:val="16"/>
          <w:szCs w:val="16"/>
          <w:lang w:val="en-CA"/>
        </w:rPr>
        <w:t>Tel :</w:t>
      </w:r>
      <w:proofErr w:type="gramEnd"/>
      <w:r>
        <w:rPr>
          <w:rStyle w:val="SubtleEmphasis"/>
          <w:b/>
          <w:sz w:val="16"/>
          <w:szCs w:val="16"/>
          <w:lang w:val="en-CA"/>
        </w:rPr>
        <w:t xml:space="preserve"> 613-764-5505  Fax : 613-764-5507</w:t>
      </w:r>
      <w:r>
        <w:rPr>
          <w:rStyle w:val="SubtleEmphasis"/>
          <w:b/>
          <w:sz w:val="16"/>
          <w:szCs w:val="16"/>
          <w:lang w:val="en-CA"/>
        </w:rPr>
        <w:br/>
      </w:r>
    </w:p>
    <w:p w14:paraId="2A28011B" w14:textId="77777777" w:rsidR="007E4AA4" w:rsidRPr="003D5D07" w:rsidRDefault="007E4AA4" w:rsidP="007E4AA4">
      <w:pPr>
        <w:pStyle w:val="NoSpacing"/>
        <w:jc w:val="center"/>
        <w:rPr>
          <w:rStyle w:val="SubtleEmphasis"/>
          <w:b/>
          <w:sz w:val="16"/>
          <w:szCs w:val="16"/>
          <w:lang w:val="en-CA"/>
        </w:rPr>
      </w:pPr>
    </w:p>
    <w:p w14:paraId="5BBF28B9" w14:textId="77777777" w:rsidR="007E4AA4" w:rsidRPr="003D5D07" w:rsidRDefault="007E4AA4" w:rsidP="007E4AA4">
      <w:pPr>
        <w:pBdr>
          <w:top w:val="single" w:sz="4" w:space="1" w:color="auto"/>
        </w:pBdr>
        <w:rPr>
          <w:rFonts w:ascii="Arial Narrow" w:hAnsi="Arial Narrow"/>
          <w:lang w:val="en-CA"/>
        </w:rPr>
      </w:pPr>
    </w:p>
    <w:tbl>
      <w:tblPr>
        <w:tblW w:w="9828" w:type="dxa"/>
        <w:tblLook w:val="04A0" w:firstRow="1" w:lastRow="0" w:firstColumn="1" w:lastColumn="0" w:noHBand="0" w:noVBand="1"/>
      </w:tblPr>
      <w:tblGrid>
        <w:gridCol w:w="1638"/>
        <w:gridCol w:w="3150"/>
        <w:gridCol w:w="2880"/>
        <w:gridCol w:w="2160"/>
      </w:tblGrid>
      <w:tr w:rsidR="007E4AA4" w:rsidRPr="00442EB1" w14:paraId="5B01E2CC" w14:textId="77777777" w:rsidTr="00E37354">
        <w:tc>
          <w:tcPr>
            <w:tcW w:w="1638" w:type="dxa"/>
          </w:tcPr>
          <w:p w14:paraId="4F8A18B9" w14:textId="77777777" w:rsidR="007E4AA4" w:rsidRPr="00442EB1" w:rsidRDefault="007E4AA4" w:rsidP="00E37354">
            <w:pPr>
              <w:rPr>
                <w:rFonts w:ascii="Arial Narrow" w:hAnsi="Arial Narrow"/>
                <w:color w:val="000000" w:themeColor="text1"/>
              </w:rPr>
            </w:pPr>
            <w:r w:rsidRPr="00442EB1">
              <w:rPr>
                <w:rFonts w:ascii="Arial Narrow" w:hAnsi="Arial Narrow"/>
                <w:color w:val="000000" w:themeColor="text1"/>
              </w:rPr>
              <w:t>Policy Type:</w:t>
            </w:r>
          </w:p>
        </w:tc>
        <w:tc>
          <w:tcPr>
            <w:tcW w:w="3150" w:type="dxa"/>
          </w:tcPr>
          <w:p w14:paraId="7FE35109" w14:textId="77777777" w:rsidR="007E4AA4" w:rsidRPr="00235777" w:rsidRDefault="007E4AA4" w:rsidP="00E37354">
            <w:pPr>
              <w:rPr>
                <w:rFonts w:ascii="Arial Narrow" w:hAnsi="Arial Narrow"/>
                <w:bCs/>
                <w:color w:val="000000" w:themeColor="text1"/>
              </w:rPr>
            </w:pPr>
            <w:proofErr w:type="spellStart"/>
            <w:r>
              <w:rPr>
                <w:rFonts w:ascii="Arial Narrow" w:hAnsi="Arial Narrow"/>
                <w:bCs/>
                <w:color w:val="000000" w:themeColor="text1"/>
              </w:rPr>
              <w:t>Governance</w:t>
            </w:r>
            <w:proofErr w:type="spellEnd"/>
          </w:p>
        </w:tc>
        <w:tc>
          <w:tcPr>
            <w:tcW w:w="2880" w:type="dxa"/>
          </w:tcPr>
          <w:p w14:paraId="4EA8D2AF" w14:textId="77777777" w:rsidR="007E4AA4" w:rsidRPr="00442EB1" w:rsidRDefault="007E4AA4" w:rsidP="00E37354">
            <w:pPr>
              <w:rPr>
                <w:rFonts w:ascii="Arial Narrow" w:hAnsi="Arial Narrow"/>
                <w:color w:val="000000" w:themeColor="text1"/>
              </w:rPr>
            </w:pPr>
            <w:r w:rsidRPr="00442EB1">
              <w:rPr>
                <w:rFonts w:ascii="Arial Narrow" w:hAnsi="Arial Narrow"/>
                <w:color w:val="000000" w:themeColor="text1"/>
              </w:rPr>
              <w:t xml:space="preserve">Policy </w:t>
            </w:r>
            <w:proofErr w:type="spellStart"/>
            <w:r w:rsidRPr="00442EB1">
              <w:rPr>
                <w:rFonts w:ascii="Arial Narrow" w:hAnsi="Arial Narrow"/>
                <w:color w:val="000000" w:themeColor="text1"/>
              </w:rPr>
              <w:t>Number</w:t>
            </w:r>
            <w:proofErr w:type="spellEnd"/>
            <w:r w:rsidRPr="00442EB1">
              <w:rPr>
                <w:rFonts w:ascii="Arial Narrow" w:hAnsi="Arial Narrow"/>
                <w:color w:val="000000" w:themeColor="text1"/>
              </w:rPr>
              <w:t>:</w:t>
            </w:r>
          </w:p>
        </w:tc>
        <w:tc>
          <w:tcPr>
            <w:tcW w:w="2160" w:type="dxa"/>
          </w:tcPr>
          <w:p w14:paraId="3DA76CB3" w14:textId="06AF859E" w:rsidR="007E4AA4" w:rsidRPr="00235777" w:rsidRDefault="007E4AA4" w:rsidP="00E37354">
            <w:pPr>
              <w:rPr>
                <w:rFonts w:ascii="Arial Narrow" w:hAnsi="Arial Narrow"/>
                <w:bCs/>
                <w:color w:val="000000" w:themeColor="text1"/>
              </w:rPr>
            </w:pPr>
            <w:r>
              <w:rPr>
                <w:rFonts w:ascii="Arial Narrow" w:hAnsi="Arial Narrow"/>
                <w:bCs/>
                <w:color w:val="000000" w:themeColor="text1"/>
              </w:rPr>
              <w:t>GOV-0</w:t>
            </w:r>
            <w:r>
              <w:rPr>
                <w:rFonts w:ascii="Arial Narrow" w:hAnsi="Arial Narrow"/>
                <w:bCs/>
                <w:color w:val="000000" w:themeColor="text1"/>
              </w:rPr>
              <w:t>6</w:t>
            </w:r>
          </w:p>
        </w:tc>
      </w:tr>
      <w:tr w:rsidR="007E4AA4" w:rsidRPr="00893328" w14:paraId="41AC671B" w14:textId="77777777" w:rsidTr="00E37354">
        <w:tc>
          <w:tcPr>
            <w:tcW w:w="1638" w:type="dxa"/>
          </w:tcPr>
          <w:p w14:paraId="726688CB" w14:textId="77777777" w:rsidR="007E4AA4" w:rsidRPr="00442EB1" w:rsidRDefault="007E4AA4" w:rsidP="00E37354">
            <w:pPr>
              <w:rPr>
                <w:rFonts w:ascii="Arial Narrow" w:hAnsi="Arial Narrow"/>
                <w:color w:val="000000" w:themeColor="text1"/>
              </w:rPr>
            </w:pPr>
            <w:r w:rsidRPr="00442EB1">
              <w:rPr>
                <w:rFonts w:ascii="Arial Narrow" w:hAnsi="Arial Narrow"/>
                <w:color w:val="000000" w:themeColor="text1"/>
              </w:rPr>
              <w:t xml:space="preserve">Policy </w:t>
            </w:r>
            <w:proofErr w:type="spellStart"/>
            <w:r w:rsidRPr="00442EB1">
              <w:rPr>
                <w:rFonts w:ascii="Arial Narrow" w:hAnsi="Arial Narrow"/>
                <w:color w:val="000000" w:themeColor="text1"/>
              </w:rPr>
              <w:t>Title</w:t>
            </w:r>
            <w:proofErr w:type="spellEnd"/>
            <w:r w:rsidRPr="00442EB1">
              <w:rPr>
                <w:rFonts w:ascii="Arial Narrow" w:hAnsi="Arial Narrow"/>
                <w:color w:val="000000" w:themeColor="text1"/>
              </w:rPr>
              <w:t>:</w:t>
            </w:r>
          </w:p>
        </w:tc>
        <w:tc>
          <w:tcPr>
            <w:tcW w:w="3150" w:type="dxa"/>
          </w:tcPr>
          <w:p w14:paraId="629AC808" w14:textId="2C175F8D" w:rsidR="007E4AA4" w:rsidRPr="002345ED" w:rsidRDefault="007E4AA4" w:rsidP="00E37354">
            <w:pPr>
              <w:rPr>
                <w:rFonts w:ascii="Arial Narrow" w:hAnsi="Arial Narrow"/>
                <w:color w:val="000000" w:themeColor="text1"/>
                <w:lang w:val="en-CA"/>
              </w:rPr>
            </w:pPr>
            <w:r>
              <w:rPr>
                <w:rFonts w:ascii="Arial Narrow" w:hAnsi="Arial Narrow"/>
                <w:color w:val="000000" w:themeColor="text1"/>
                <w:lang w:val="en-CA"/>
              </w:rPr>
              <w:t>Planning</w:t>
            </w:r>
          </w:p>
        </w:tc>
        <w:tc>
          <w:tcPr>
            <w:tcW w:w="2880" w:type="dxa"/>
          </w:tcPr>
          <w:p w14:paraId="66F8D783" w14:textId="69E16955" w:rsidR="007E4AA4" w:rsidRPr="00235777" w:rsidRDefault="007E4AA4" w:rsidP="00E37354">
            <w:pPr>
              <w:rPr>
                <w:rFonts w:ascii="Arial Narrow" w:hAnsi="Arial Narrow"/>
                <w:color w:val="000000" w:themeColor="text1"/>
                <w:lang w:val="en-CA"/>
              </w:rPr>
            </w:pPr>
            <w:r w:rsidRPr="00235777">
              <w:rPr>
                <w:rFonts w:ascii="Arial Narrow" w:hAnsi="Arial Narrow"/>
                <w:color w:val="000000" w:themeColor="text1"/>
                <w:lang w:val="en-CA"/>
              </w:rPr>
              <w:t xml:space="preserve">Initial Policy Approval Date:  </w:t>
            </w:r>
            <w:r>
              <w:rPr>
                <w:rFonts w:ascii="Arial Narrow" w:hAnsi="Arial Narrow"/>
                <w:color w:val="000000" w:themeColor="text1"/>
                <w:lang w:val="en-CA"/>
              </w:rPr>
              <w:br/>
            </w:r>
            <w:r>
              <w:rPr>
                <w:rFonts w:ascii="Arial Narrow" w:hAnsi="Arial Narrow"/>
                <w:color w:val="000000" w:themeColor="text1"/>
                <w:lang w:val="en-CA"/>
              </w:rPr>
              <w:t>September 21st</w:t>
            </w:r>
            <w:r>
              <w:rPr>
                <w:rFonts w:ascii="Arial Narrow" w:hAnsi="Arial Narrow"/>
                <w:color w:val="000000" w:themeColor="text1"/>
                <w:lang w:val="en-CA"/>
              </w:rPr>
              <w:t>, 2017</w:t>
            </w:r>
          </w:p>
        </w:tc>
        <w:tc>
          <w:tcPr>
            <w:tcW w:w="2160" w:type="dxa"/>
          </w:tcPr>
          <w:p w14:paraId="7370990C" w14:textId="77777777" w:rsidR="007E4AA4" w:rsidRPr="00235777" w:rsidRDefault="007E4AA4" w:rsidP="00E37354">
            <w:pPr>
              <w:rPr>
                <w:rFonts w:ascii="Arial Narrow" w:hAnsi="Arial Narrow"/>
                <w:b/>
                <w:color w:val="000000" w:themeColor="text1"/>
                <w:lang w:val="en-CA"/>
              </w:rPr>
            </w:pPr>
          </w:p>
        </w:tc>
      </w:tr>
      <w:tr w:rsidR="007E4AA4" w:rsidRPr="00893328" w14:paraId="15A835C4" w14:textId="77777777" w:rsidTr="00E37354">
        <w:tc>
          <w:tcPr>
            <w:tcW w:w="1638" w:type="dxa"/>
          </w:tcPr>
          <w:p w14:paraId="0DFC597E" w14:textId="77777777" w:rsidR="007E4AA4" w:rsidRPr="00235777" w:rsidRDefault="007E4AA4" w:rsidP="00E37354">
            <w:pPr>
              <w:rPr>
                <w:rFonts w:ascii="Arial Narrow" w:hAnsi="Arial Narrow"/>
                <w:color w:val="000000" w:themeColor="text1"/>
                <w:lang w:val="en-CA"/>
              </w:rPr>
            </w:pPr>
          </w:p>
        </w:tc>
        <w:tc>
          <w:tcPr>
            <w:tcW w:w="3150" w:type="dxa"/>
          </w:tcPr>
          <w:p w14:paraId="2501F2B8" w14:textId="77777777" w:rsidR="007E4AA4" w:rsidRPr="00235777" w:rsidRDefault="007E4AA4" w:rsidP="00E37354">
            <w:pPr>
              <w:rPr>
                <w:rFonts w:ascii="Arial Narrow" w:hAnsi="Arial Narrow"/>
                <w:color w:val="000000" w:themeColor="text1"/>
                <w:lang w:val="en-CA"/>
              </w:rPr>
            </w:pPr>
          </w:p>
        </w:tc>
        <w:tc>
          <w:tcPr>
            <w:tcW w:w="2880" w:type="dxa"/>
          </w:tcPr>
          <w:p w14:paraId="56C93C4F" w14:textId="77777777" w:rsidR="007E4AA4" w:rsidRPr="006737F7" w:rsidRDefault="007E4AA4" w:rsidP="00E37354">
            <w:pPr>
              <w:rPr>
                <w:rFonts w:ascii="Arial Narrow" w:hAnsi="Arial Narrow"/>
                <w:color w:val="000000" w:themeColor="text1"/>
                <w:lang w:val="en-CA"/>
              </w:rPr>
            </w:pPr>
            <w:r w:rsidRPr="006737F7">
              <w:rPr>
                <w:rFonts w:ascii="Arial Narrow" w:hAnsi="Arial Narrow"/>
                <w:color w:val="000000" w:themeColor="text1"/>
                <w:lang w:val="en-CA"/>
              </w:rPr>
              <w:t>Last Review/Revision Date:</w:t>
            </w:r>
            <w:r w:rsidRPr="006737F7">
              <w:rPr>
                <w:rFonts w:ascii="Arial Narrow" w:hAnsi="Arial Narrow"/>
                <w:color w:val="000000" w:themeColor="text1"/>
                <w:lang w:val="en-CA"/>
              </w:rPr>
              <w:br/>
            </w:r>
            <w:r>
              <w:rPr>
                <w:rFonts w:ascii="Arial Narrow" w:hAnsi="Arial Narrow"/>
                <w:color w:val="000000" w:themeColor="text1"/>
                <w:lang w:val="en-CA"/>
              </w:rPr>
              <w:t>November 22</w:t>
            </w:r>
            <w:r w:rsidRPr="00893328">
              <w:rPr>
                <w:rFonts w:ascii="Arial Narrow" w:hAnsi="Arial Narrow"/>
                <w:color w:val="000000" w:themeColor="text1"/>
                <w:vertAlign w:val="superscript"/>
                <w:lang w:val="en-CA"/>
              </w:rPr>
              <w:t>nd</w:t>
            </w:r>
            <w:r>
              <w:rPr>
                <w:rFonts w:ascii="Arial Narrow" w:hAnsi="Arial Narrow"/>
                <w:color w:val="000000" w:themeColor="text1"/>
                <w:lang w:val="en-CA"/>
              </w:rPr>
              <w:t>, 2021</w:t>
            </w:r>
          </w:p>
        </w:tc>
        <w:tc>
          <w:tcPr>
            <w:tcW w:w="2160" w:type="dxa"/>
          </w:tcPr>
          <w:p w14:paraId="011B76C6" w14:textId="77777777" w:rsidR="007E4AA4" w:rsidRPr="006737F7" w:rsidRDefault="007E4AA4" w:rsidP="00E37354">
            <w:pPr>
              <w:rPr>
                <w:rFonts w:ascii="Arial Narrow" w:hAnsi="Arial Narrow"/>
                <w:b/>
                <w:color w:val="000000" w:themeColor="text1"/>
                <w:lang w:val="en-CA"/>
              </w:rPr>
            </w:pPr>
          </w:p>
        </w:tc>
      </w:tr>
      <w:tr w:rsidR="007E4AA4" w:rsidRPr="00893328" w14:paraId="22D51BAA" w14:textId="77777777" w:rsidTr="00E37354">
        <w:tc>
          <w:tcPr>
            <w:tcW w:w="1638" w:type="dxa"/>
            <w:tcBorders>
              <w:bottom w:val="single" w:sz="4" w:space="0" w:color="auto"/>
            </w:tcBorders>
          </w:tcPr>
          <w:p w14:paraId="71235DA5" w14:textId="77777777" w:rsidR="007E4AA4" w:rsidRPr="006737F7" w:rsidRDefault="007E4AA4" w:rsidP="00E37354">
            <w:pPr>
              <w:rPr>
                <w:rFonts w:ascii="Arial Narrow" w:hAnsi="Arial Narrow"/>
                <w:color w:val="000000" w:themeColor="text1"/>
                <w:lang w:val="en-CA"/>
              </w:rPr>
            </w:pPr>
          </w:p>
        </w:tc>
        <w:tc>
          <w:tcPr>
            <w:tcW w:w="3150" w:type="dxa"/>
            <w:tcBorders>
              <w:bottom w:val="single" w:sz="4" w:space="0" w:color="auto"/>
            </w:tcBorders>
          </w:tcPr>
          <w:p w14:paraId="74CC662E" w14:textId="77777777" w:rsidR="007E4AA4" w:rsidRPr="006737F7" w:rsidRDefault="007E4AA4" w:rsidP="00E37354">
            <w:pPr>
              <w:rPr>
                <w:rFonts w:ascii="Arial Narrow" w:hAnsi="Arial Narrow"/>
                <w:color w:val="000000" w:themeColor="text1"/>
                <w:lang w:val="en-CA"/>
              </w:rPr>
            </w:pPr>
          </w:p>
        </w:tc>
        <w:tc>
          <w:tcPr>
            <w:tcW w:w="2880" w:type="dxa"/>
            <w:tcBorders>
              <w:bottom w:val="single" w:sz="4" w:space="0" w:color="auto"/>
            </w:tcBorders>
          </w:tcPr>
          <w:p w14:paraId="6078F635" w14:textId="77777777" w:rsidR="007E4AA4" w:rsidRPr="00325C20" w:rsidRDefault="007E4AA4" w:rsidP="00E37354">
            <w:pPr>
              <w:rPr>
                <w:rFonts w:ascii="Arial Narrow" w:hAnsi="Arial Narrow"/>
                <w:color w:val="000000" w:themeColor="text1"/>
                <w:lang w:val="en-CA"/>
              </w:rPr>
            </w:pPr>
            <w:r w:rsidRPr="00325C20">
              <w:rPr>
                <w:rFonts w:ascii="Arial Narrow" w:hAnsi="Arial Narrow"/>
                <w:color w:val="000000" w:themeColor="text1"/>
                <w:lang w:val="en-CA"/>
              </w:rPr>
              <w:t>Year of Next Review:</w:t>
            </w:r>
            <w:r w:rsidRPr="00325C20">
              <w:rPr>
                <w:rFonts w:ascii="Arial Narrow" w:hAnsi="Arial Narrow"/>
                <w:color w:val="000000" w:themeColor="text1"/>
                <w:lang w:val="en-CA"/>
              </w:rPr>
              <w:br/>
            </w:r>
            <w:r>
              <w:rPr>
                <w:rFonts w:ascii="Arial Narrow" w:hAnsi="Arial Narrow"/>
                <w:color w:val="000000" w:themeColor="text1"/>
                <w:lang w:val="en-CA"/>
              </w:rPr>
              <w:t>November 22</w:t>
            </w:r>
            <w:r w:rsidRPr="00893328">
              <w:rPr>
                <w:rFonts w:ascii="Arial Narrow" w:hAnsi="Arial Narrow"/>
                <w:color w:val="000000" w:themeColor="text1"/>
                <w:vertAlign w:val="superscript"/>
                <w:lang w:val="en-CA"/>
              </w:rPr>
              <w:t>nd</w:t>
            </w:r>
            <w:r>
              <w:rPr>
                <w:rFonts w:ascii="Arial Narrow" w:hAnsi="Arial Narrow"/>
                <w:color w:val="000000" w:themeColor="text1"/>
                <w:lang w:val="en-CA"/>
              </w:rPr>
              <w:t>, 2026</w:t>
            </w:r>
          </w:p>
        </w:tc>
        <w:tc>
          <w:tcPr>
            <w:tcW w:w="2160" w:type="dxa"/>
            <w:tcBorders>
              <w:bottom w:val="single" w:sz="4" w:space="0" w:color="auto"/>
            </w:tcBorders>
          </w:tcPr>
          <w:p w14:paraId="1B8A4711" w14:textId="77777777" w:rsidR="007E4AA4" w:rsidRPr="00325C20" w:rsidRDefault="007E4AA4" w:rsidP="00E37354">
            <w:pPr>
              <w:rPr>
                <w:rFonts w:ascii="Arial Narrow" w:hAnsi="Arial Narrow"/>
                <w:b/>
                <w:color w:val="000000" w:themeColor="text1"/>
                <w:lang w:val="en-CA"/>
              </w:rPr>
            </w:pPr>
          </w:p>
        </w:tc>
      </w:tr>
    </w:tbl>
    <w:p w14:paraId="61DE2B7E" w14:textId="6492FCFB" w:rsidR="007E4AA4" w:rsidRPr="007E4AA4" w:rsidRDefault="007E4AA4" w:rsidP="007E4AA4">
      <w:pPr>
        <w:rPr>
          <w:rFonts w:ascii="Arial" w:hAnsi="Arial" w:cs="Arial"/>
          <w:b/>
          <w:bCs/>
          <w:sz w:val="24"/>
          <w:szCs w:val="24"/>
          <w:lang w:val="en-CA"/>
        </w:rPr>
      </w:pPr>
      <w:r w:rsidRPr="007E4AA4">
        <w:rPr>
          <w:rFonts w:ascii="Arial" w:hAnsi="Arial" w:cs="Arial"/>
          <w:b/>
          <w:sz w:val="24"/>
          <w:szCs w:val="24"/>
          <w:lang w:val="en-CA"/>
        </w:rPr>
        <w:t xml:space="preserve">NOTE TO THE BOARD </w:t>
      </w:r>
      <w:proofErr w:type="gramStart"/>
      <w:r w:rsidRPr="007E4AA4">
        <w:rPr>
          <w:rFonts w:ascii="Arial" w:hAnsi="Arial" w:cs="Arial"/>
          <w:b/>
          <w:sz w:val="24"/>
          <w:szCs w:val="24"/>
          <w:lang w:val="en-CA"/>
        </w:rPr>
        <w:t>MEMBERS :</w:t>
      </w:r>
      <w:proofErr w:type="gramEnd"/>
      <w:r w:rsidRPr="007E4AA4">
        <w:rPr>
          <w:rFonts w:ascii="Arial" w:hAnsi="Arial" w:cs="Arial"/>
          <w:b/>
          <w:sz w:val="24"/>
          <w:szCs w:val="24"/>
          <w:lang w:val="en-CA"/>
        </w:rPr>
        <w:br/>
        <w:t>FOR YOUR INFORMATION, BY-LAWS IN THE ‘GOV’ SECTION ARE SUBMITTED FOR YOUR UPDATE AND/OR APPROVAL.</w:t>
      </w:r>
    </w:p>
    <w:p w14:paraId="451F9801" w14:textId="77777777" w:rsidR="00484DB1" w:rsidRPr="007E4AA4" w:rsidRDefault="003F43D2" w:rsidP="007E4AA4">
      <w:pPr>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T</w:t>
      </w:r>
      <w:r w:rsidR="00484DB1" w:rsidRPr="007E4AA4">
        <w:rPr>
          <w:rFonts w:ascii="Arial" w:hAnsi="Arial" w:cs="Arial"/>
          <w:sz w:val="20"/>
          <w:szCs w:val="20"/>
          <w:lang w:val="en-CA"/>
        </w:rPr>
        <w:t xml:space="preserve">he </w:t>
      </w:r>
      <w:r w:rsidRPr="007E4AA4">
        <w:rPr>
          <w:rFonts w:ascii="Arial" w:hAnsi="Arial" w:cs="Arial"/>
          <w:sz w:val="20"/>
          <w:szCs w:val="20"/>
          <w:lang w:val="en-CA"/>
        </w:rPr>
        <w:t xml:space="preserve">library board shall maintain an effective planning process for the library in order to fulfill its mandate under the </w:t>
      </w:r>
      <w:r w:rsidRPr="007E4AA4">
        <w:rPr>
          <w:rFonts w:ascii="Arial" w:hAnsi="Arial" w:cs="Arial"/>
          <w:b/>
          <w:sz w:val="20"/>
          <w:szCs w:val="20"/>
          <w:lang w:val="en-CA"/>
        </w:rPr>
        <w:t>Public Libraries Act</w:t>
      </w:r>
      <w:r w:rsidRPr="007E4AA4">
        <w:rPr>
          <w:rFonts w:ascii="Arial" w:hAnsi="Arial" w:cs="Arial"/>
          <w:sz w:val="20"/>
          <w:szCs w:val="20"/>
          <w:lang w:val="en-CA"/>
        </w:rPr>
        <w:t>, RSO 1990, c. P44, s. 20(a): ‘A board shall seek to provide, in co-operation with other boards, a comprehensive and efficient public library service that reflects the community’s unique needs.’  This policy establishes a formal planning process.</w:t>
      </w:r>
    </w:p>
    <w:p w14:paraId="681744B7" w14:textId="77777777" w:rsidR="003F43D2" w:rsidRPr="007E4AA4" w:rsidRDefault="003F43D2" w:rsidP="007E4AA4">
      <w:pPr>
        <w:pStyle w:val="ListParagraph"/>
        <w:numPr>
          <w:ilvl w:val="0"/>
          <w:numId w:val="20"/>
        </w:numPr>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The planning process ensures that:</w:t>
      </w:r>
    </w:p>
    <w:p w14:paraId="5FB3FEF7" w14:textId="77777777" w:rsidR="003F43D2" w:rsidRPr="007E4AA4" w:rsidRDefault="003F43D2" w:rsidP="007E4AA4">
      <w:pPr>
        <w:pStyle w:val="ListParagraph"/>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br/>
        <w:t>a)  the vision of the library board is realized</w:t>
      </w:r>
    </w:p>
    <w:p w14:paraId="17492572" w14:textId="77777777" w:rsidR="003F43D2" w:rsidRPr="007E4AA4" w:rsidRDefault="003F43D2" w:rsidP="007E4AA4">
      <w:pPr>
        <w:pStyle w:val="ListParagraph"/>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b)  the library is able to respond to changing needs and trends in the community</w:t>
      </w:r>
    </w:p>
    <w:p w14:paraId="6C2E467A" w14:textId="77777777" w:rsidR="003F43D2" w:rsidRPr="007E4AA4" w:rsidRDefault="003F43D2" w:rsidP="007E4AA4">
      <w:pPr>
        <w:pStyle w:val="ListParagraph"/>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c)  key decision makers in the community make a long-term commitment to library services</w:t>
      </w:r>
    </w:p>
    <w:p w14:paraId="46529BC6" w14:textId="77777777" w:rsidR="003F43D2" w:rsidRPr="007E4AA4" w:rsidRDefault="003F43D2" w:rsidP="007E4AA4">
      <w:pPr>
        <w:pStyle w:val="ListParagraph"/>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d)  services available elsewhere in the community are not unnecessarily duplicated</w:t>
      </w:r>
    </w:p>
    <w:p w14:paraId="6A2ED2AB" w14:textId="77777777" w:rsidR="003F43D2" w:rsidRPr="007E4AA4" w:rsidRDefault="003F43D2" w:rsidP="007E4AA4">
      <w:pPr>
        <w:pStyle w:val="ListParagraph"/>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e)  library funds are responsibly expended in a deliberate and accountable manner</w:t>
      </w:r>
    </w:p>
    <w:p w14:paraId="2154DEDD" w14:textId="77777777" w:rsidR="003F43D2" w:rsidRPr="007E4AA4" w:rsidRDefault="003F43D2" w:rsidP="007E4AA4">
      <w:pPr>
        <w:pStyle w:val="ListParagraph"/>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f)  continuity of services is maintained regardless of personnel changes in the board or employees</w:t>
      </w:r>
    </w:p>
    <w:p w14:paraId="4FF6779C" w14:textId="77777777" w:rsidR="003F43D2" w:rsidRPr="007E4AA4" w:rsidRDefault="003F43D2" w:rsidP="007E4AA4">
      <w:pPr>
        <w:pStyle w:val="ListParagraph"/>
        <w:tabs>
          <w:tab w:val="left" w:pos="360"/>
          <w:tab w:val="left" w:pos="1440"/>
        </w:tabs>
        <w:suppressAutoHyphens/>
        <w:spacing w:line="240" w:lineRule="atLeast"/>
        <w:rPr>
          <w:rFonts w:ascii="Arial" w:hAnsi="Arial" w:cs="Arial"/>
          <w:sz w:val="20"/>
          <w:szCs w:val="20"/>
          <w:lang w:val="en-CA"/>
        </w:rPr>
      </w:pPr>
    </w:p>
    <w:p w14:paraId="3D5785C5" w14:textId="77777777" w:rsidR="003F43D2" w:rsidRPr="007E4AA4" w:rsidRDefault="003F43D2" w:rsidP="007E4AA4">
      <w:pPr>
        <w:pStyle w:val="ListParagraph"/>
        <w:numPr>
          <w:ilvl w:val="0"/>
          <w:numId w:val="20"/>
        </w:numPr>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To this end, the library board shall:</w:t>
      </w:r>
      <w:r w:rsidR="00016639" w:rsidRPr="007E4AA4">
        <w:rPr>
          <w:rFonts w:ascii="Arial" w:hAnsi="Arial" w:cs="Arial"/>
          <w:sz w:val="20"/>
          <w:szCs w:val="20"/>
          <w:lang w:val="en-CA"/>
        </w:rPr>
        <w:br/>
      </w:r>
    </w:p>
    <w:p w14:paraId="61B3B832" w14:textId="77777777" w:rsidR="003F43D2" w:rsidRPr="007E4AA4" w:rsidRDefault="003F43D2" w:rsidP="007E4AA4">
      <w:pPr>
        <w:pStyle w:val="ListParagraph"/>
        <w:numPr>
          <w:ilvl w:val="0"/>
          <w:numId w:val="22"/>
        </w:numPr>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 xml:space="preserve"> In the second year of its four-year term, develop a formal planning document that includes the mission and vision statements, and priorities</w:t>
      </w:r>
      <w:r w:rsidR="00016639" w:rsidRPr="007E4AA4">
        <w:rPr>
          <w:rFonts w:ascii="Arial" w:hAnsi="Arial" w:cs="Arial"/>
          <w:sz w:val="20"/>
          <w:szCs w:val="20"/>
          <w:lang w:val="en-CA"/>
        </w:rPr>
        <w:br/>
      </w:r>
    </w:p>
    <w:p w14:paraId="46AE4A01" w14:textId="77777777" w:rsidR="003F43D2" w:rsidRPr="007E4AA4" w:rsidRDefault="003F43D2" w:rsidP="007E4AA4">
      <w:pPr>
        <w:pStyle w:val="ListParagraph"/>
        <w:numPr>
          <w:ilvl w:val="0"/>
          <w:numId w:val="22"/>
        </w:numPr>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Develop a cycle for reviewing and assessing:</w:t>
      </w:r>
      <w:r w:rsidRPr="007E4AA4">
        <w:rPr>
          <w:rFonts w:ascii="Arial" w:hAnsi="Arial" w:cs="Arial"/>
          <w:sz w:val="20"/>
          <w:szCs w:val="20"/>
          <w:lang w:val="en-CA"/>
        </w:rPr>
        <w:br/>
      </w:r>
      <w:proofErr w:type="spellStart"/>
      <w:r w:rsidRPr="007E4AA4">
        <w:rPr>
          <w:rFonts w:ascii="Arial" w:hAnsi="Arial" w:cs="Arial"/>
          <w:sz w:val="20"/>
          <w:szCs w:val="20"/>
          <w:lang w:val="en-CA"/>
        </w:rPr>
        <w:t>i</w:t>
      </w:r>
      <w:proofErr w:type="spellEnd"/>
      <w:r w:rsidRPr="007E4AA4">
        <w:rPr>
          <w:rFonts w:ascii="Arial" w:hAnsi="Arial" w:cs="Arial"/>
          <w:sz w:val="20"/>
          <w:szCs w:val="20"/>
          <w:lang w:val="en-CA"/>
        </w:rPr>
        <w:t>.     client needs in the community served by the library</w:t>
      </w:r>
    </w:p>
    <w:p w14:paraId="2759DB29" w14:textId="77777777" w:rsidR="003F43D2" w:rsidRPr="007E4AA4" w:rsidRDefault="003F43D2" w:rsidP="007E4AA4">
      <w:pPr>
        <w:pStyle w:val="ListParagraph"/>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ii.    the services of the library in the light of client needs and feedback</w:t>
      </w:r>
    </w:p>
    <w:p w14:paraId="3D3982B8" w14:textId="77777777" w:rsidR="00A7608E" w:rsidRPr="007E4AA4" w:rsidRDefault="00A7608E" w:rsidP="007E4AA4">
      <w:pPr>
        <w:pStyle w:val="ListParagraph"/>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iii.   the priorities of the municipality</w:t>
      </w:r>
    </w:p>
    <w:p w14:paraId="6258A9FA" w14:textId="77777777" w:rsidR="00A7608E" w:rsidRPr="007E4AA4" w:rsidRDefault="00A7608E" w:rsidP="007E4AA4">
      <w:pPr>
        <w:pStyle w:val="ListParagraph"/>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iv.   current board strategic planning documents: mission statement, goals and objectives</w:t>
      </w:r>
    </w:p>
    <w:p w14:paraId="7E7DD38D" w14:textId="2DF140F9" w:rsidR="00A7608E" w:rsidRPr="007E4AA4" w:rsidRDefault="00A7608E" w:rsidP="007E4AA4">
      <w:pPr>
        <w:pStyle w:val="ListParagraph"/>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v.     the actual documents concerning the Board of Directors’ strategic plans</w:t>
      </w:r>
      <w:r w:rsidR="007E4AA4">
        <w:rPr>
          <w:rFonts w:ascii="Arial" w:hAnsi="Arial" w:cs="Arial"/>
          <w:sz w:val="20"/>
          <w:szCs w:val="20"/>
          <w:lang w:val="en-CA"/>
        </w:rPr>
        <w:br/>
      </w:r>
      <w:r w:rsidR="007E4AA4">
        <w:rPr>
          <w:rFonts w:ascii="Arial" w:hAnsi="Arial" w:cs="Arial"/>
          <w:sz w:val="20"/>
          <w:szCs w:val="20"/>
          <w:lang w:val="en-CA"/>
        </w:rPr>
        <w:br/>
      </w:r>
      <w:r w:rsidR="007E4AA4">
        <w:rPr>
          <w:rFonts w:ascii="Arial" w:hAnsi="Arial" w:cs="Arial"/>
          <w:sz w:val="20"/>
          <w:szCs w:val="20"/>
          <w:lang w:val="en-CA"/>
        </w:rPr>
        <w:br/>
      </w:r>
      <w:r w:rsidR="007E4AA4">
        <w:rPr>
          <w:rFonts w:ascii="Arial" w:hAnsi="Arial" w:cs="Arial"/>
          <w:sz w:val="20"/>
          <w:szCs w:val="20"/>
          <w:lang w:val="en-CA"/>
        </w:rPr>
        <w:br/>
      </w:r>
      <w:r w:rsidR="007E4AA4">
        <w:rPr>
          <w:rFonts w:ascii="Arial" w:hAnsi="Arial" w:cs="Arial"/>
          <w:sz w:val="20"/>
          <w:szCs w:val="20"/>
          <w:lang w:val="en-CA"/>
        </w:rPr>
        <w:lastRenderedPageBreak/>
        <w:br/>
      </w:r>
    </w:p>
    <w:p w14:paraId="3C29D277" w14:textId="77777777" w:rsidR="00016639" w:rsidRPr="007E4AA4" w:rsidRDefault="00016639" w:rsidP="007E4AA4">
      <w:pPr>
        <w:pStyle w:val="ListParagraph"/>
        <w:tabs>
          <w:tab w:val="left" w:pos="360"/>
          <w:tab w:val="left" w:pos="1440"/>
        </w:tabs>
        <w:suppressAutoHyphens/>
        <w:spacing w:line="240" w:lineRule="atLeast"/>
        <w:rPr>
          <w:rFonts w:ascii="Arial" w:hAnsi="Arial" w:cs="Arial"/>
          <w:sz w:val="20"/>
          <w:szCs w:val="20"/>
          <w:lang w:val="en-CA"/>
        </w:rPr>
      </w:pPr>
    </w:p>
    <w:p w14:paraId="2B7BFE04" w14:textId="77777777" w:rsidR="00016639" w:rsidRPr="007E4AA4" w:rsidRDefault="00016639" w:rsidP="007E4AA4">
      <w:pPr>
        <w:pStyle w:val="ListParagraph"/>
        <w:numPr>
          <w:ilvl w:val="0"/>
          <w:numId w:val="22"/>
        </w:numPr>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Report to the community on the library’s progress in fulfilling its plan by means of:</w:t>
      </w:r>
      <w:r w:rsidRPr="007E4AA4">
        <w:rPr>
          <w:rFonts w:ascii="Arial" w:hAnsi="Arial" w:cs="Arial"/>
          <w:sz w:val="20"/>
          <w:szCs w:val="20"/>
          <w:lang w:val="en-CA"/>
        </w:rPr>
        <w:br/>
      </w:r>
      <w:proofErr w:type="spellStart"/>
      <w:r w:rsidRPr="007E4AA4">
        <w:rPr>
          <w:rFonts w:ascii="Arial" w:hAnsi="Arial" w:cs="Arial"/>
          <w:sz w:val="20"/>
          <w:szCs w:val="20"/>
          <w:lang w:val="en-CA"/>
        </w:rPr>
        <w:t>i</w:t>
      </w:r>
      <w:proofErr w:type="spellEnd"/>
      <w:r w:rsidRPr="007E4AA4">
        <w:rPr>
          <w:rFonts w:ascii="Arial" w:hAnsi="Arial" w:cs="Arial"/>
          <w:sz w:val="20"/>
          <w:szCs w:val="20"/>
          <w:lang w:val="en-CA"/>
        </w:rPr>
        <w:t>.  distribution of an annual report</w:t>
      </w:r>
    </w:p>
    <w:p w14:paraId="4ECCB0AD" w14:textId="77777777" w:rsidR="00016639" w:rsidRPr="007E4AA4" w:rsidRDefault="00016639" w:rsidP="007E4AA4">
      <w:pPr>
        <w:pStyle w:val="ListParagraph"/>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ii. presentations to Municipal Council, service groups and community organizations</w:t>
      </w:r>
    </w:p>
    <w:p w14:paraId="1DA2B2CB" w14:textId="77777777" w:rsidR="00016639" w:rsidRPr="007E4AA4" w:rsidRDefault="00016639" w:rsidP="007E4AA4">
      <w:pPr>
        <w:pStyle w:val="ListParagraph"/>
        <w:tabs>
          <w:tab w:val="left" w:pos="360"/>
          <w:tab w:val="left" w:pos="1440"/>
        </w:tabs>
        <w:suppressAutoHyphens/>
        <w:spacing w:line="240" w:lineRule="atLeast"/>
        <w:rPr>
          <w:rFonts w:ascii="Arial" w:hAnsi="Arial" w:cs="Arial"/>
          <w:sz w:val="20"/>
          <w:szCs w:val="20"/>
          <w:lang w:val="en-CA"/>
        </w:rPr>
      </w:pPr>
    </w:p>
    <w:p w14:paraId="05B1D657" w14:textId="77777777" w:rsidR="00016639" w:rsidRPr="007E4AA4" w:rsidRDefault="00016639" w:rsidP="007E4AA4">
      <w:pPr>
        <w:pStyle w:val="ListParagraph"/>
        <w:numPr>
          <w:ilvl w:val="0"/>
          <w:numId w:val="22"/>
        </w:numPr>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Ensure public information and communication about the planning process and the plan are accessible to persons with disabilities</w:t>
      </w:r>
    </w:p>
    <w:p w14:paraId="12786AC0" w14:textId="77777777" w:rsidR="00016639" w:rsidRPr="007E4AA4" w:rsidRDefault="00016639" w:rsidP="007E4AA4">
      <w:pPr>
        <w:pStyle w:val="ListParagraph"/>
        <w:tabs>
          <w:tab w:val="left" w:pos="360"/>
          <w:tab w:val="left" w:pos="1440"/>
        </w:tabs>
        <w:suppressAutoHyphens/>
        <w:spacing w:line="240" w:lineRule="atLeast"/>
        <w:rPr>
          <w:rFonts w:ascii="Arial" w:hAnsi="Arial" w:cs="Arial"/>
          <w:sz w:val="20"/>
          <w:szCs w:val="20"/>
          <w:lang w:val="en-CA"/>
        </w:rPr>
      </w:pPr>
    </w:p>
    <w:p w14:paraId="30A4027F" w14:textId="77777777" w:rsidR="00016639" w:rsidRPr="007E4AA4" w:rsidRDefault="00016639" w:rsidP="007E4AA4">
      <w:pPr>
        <w:pStyle w:val="ListParagraph"/>
        <w:numPr>
          <w:ilvl w:val="0"/>
          <w:numId w:val="20"/>
        </w:numPr>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Reviewing and assessing the library’s current environment will be addressed through a situational analysis which may include:</w:t>
      </w:r>
      <w:r w:rsidR="006227CE" w:rsidRPr="007E4AA4">
        <w:rPr>
          <w:rFonts w:ascii="Arial" w:hAnsi="Arial" w:cs="Arial"/>
          <w:sz w:val="20"/>
          <w:szCs w:val="20"/>
          <w:lang w:val="en-CA"/>
        </w:rPr>
        <w:br/>
      </w:r>
    </w:p>
    <w:p w14:paraId="1F008533" w14:textId="5B55CD02" w:rsidR="00016639" w:rsidRPr="007E4AA4" w:rsidRDefault="00705F08" w:rsidP="007E4AA4">
      <w:pPr>
        <w:pStyle w:val="ListParagraph"/>
        <w:numPr>
          <w:ilvl w:val="0"/>
          <w:numId w:val="26"/>
        </w:numPr>
        <w:tabs>
          <w:tab w:val="left" w:pos="360"/>
          <w:tab w:val="left" w:pos="1440"/>
        </w:tabs>
        <w:suppressAutoHyphens/>
        <w:spacing w:line="240" w:lineRule="atLeast"/>
        <w:rPr>
          <w:rFonts w:ascii="Arial" w:hAnsi="Arial" w:cs="Arial"/>
          <w:sz w:val="20"/>
          <w:szCs w:val="20"/>
          <w:lang w:val="en-CA"/>
        </w:rPr>
      </w:pPr>
      <w:r w:rsidRPr="007E4AA4">
        <w:rPr>
          <w:rFonts w:ascii="Arial" w:hAnsi="Arial" w:cs="Arial"/>
          <w:b/>
          <w:sz w:val="20"/>
          <w:szCs w:val="20"/>
          <w:lang w:val="en-CA"/>
        </w:rPr>
        <w:t>Community analysis</w:t>
      </w:r>
      <w:r w:rsidRPr="007E4AA4">
        <w:rPr>
          <w:rFonts w:ascii="Arial" w:hAnsi="Arial" w:cs="Arial"/>
          <w:sz w:val="20"/>
          <w:szCs w:val="20"/>
          <w:lang w:val="en-CA"/>
        </w:rPr>
        <w:t xml:space="preserve"> – A range of community-related information with possible implications for library service, including demographic data, municipal planning documents, and information on local agencies and services is gathered and formally analyzed at least once every four years and the results used in the planning of library service.</w:t>
      </w:r>
      <w:r w:rsidR="006227CE" w:rsidRPr="007E4AA4">
        <w:rPr>
          <w:rFonts w:ascii="Arial" w:hAnsi="Arial" w:cs="Arial"/>
          <w:sz w:val="20"/>
          <w:szCs w:val="20"/>
          <w:lang w:val="en-CA"/>
        </w:rPr>
        <w:br/>
      </w:r>
    </w:p>
    <w:p w14:paraId="7202BECE" w14:textId="77777777" w:rsidR="00705F08" w:rsidRPr="007E4AA4" w:rsidRDefault="00296EED" w:rsidP="007E4AA4">
      <w:pPr>
        <w:pStyle w:val="ListParagraph"/>
        <w:numPr>
          <w:ilvl w:val="0"/>
          <w:numId w:val="26"/>
        </w:numPr>
        <w:tabs>
          <w:tab w:val="left" w:pos="360"/>
          <w:tab w:val="left" w:pos="1440"/>
        </w:tabs>
        <w:suppressAutoHyphens/>
        <w:spacing w:line="240" w:lineRule="atLeast"/>
        <w:rPr>
          <w:rFonts w:ascii="Arial" w:hAnsi="Arial" w:cs="Arial"/>
          <w:sz w:val="20"/>
          <w:szCs w:val="20"/>
          <w:lang w:val="en-CA"/>
        </w:rPr>
      </w:pPr>
      <w:r w:rsidRPr="007E4AA4">
        <w:rPr>
          <w:rFonts w:ascii="Arial" w:hAnsi="Arial" w:cs="Arial"/>
          <w:b/>
          <w:sz w:val="20"/>
          <w:szCs w:val="20"/>
          <w:lang w:val="en-CA"/>
        </w:rPr>
        <w:t xml:space="preserve">Consultation with users </w:t>
      </w:r>
      <w:r w:rsidRPr="007E4AA4">
        <w:rPr>
          <w:rFonts w:ascii="Arial" w:hAnsi="Arial" w:cs="Arial"/>
          <w:sz w:val="20"/>
          <w:szCs w:val="20"/>
          <w:lang w:val="en-CA"/>
        </w:rPr>
        <w:t>– Library users are consulted regularly concerning library service (</w:t>
      </w:r>
      <w:proofErr w:type="gramStart"/>
      <w:r w:rsidRPr="007E4AA4">
        <w:rPr>
          <w:rFonts w:ascii="Arial" w:hAnsi="Arial" w:cs="Arial"/>
          <w:sz w:val="20"/>
          <w:szCs w:val="20"/>
          <w:lang w:val="en-CA"/>
        </w:rPr>
        <w:t>e.g.</w:t>
      </w:r>
      <w:proofErr w:type="gramEnd"/>
      <w:r w:rsidRPr="007E4AA4">
        <w:rPr>
          <w:rFonts w:ascii="Arial" w:hAnsi="Arial" w:cs="Arial"/>
          <w:sz w:val="20"/>
          <w:szCs w:val="20"/>
          <w:lang w:val="en-CA"/>
        </w:rPr>
        <w:t xml:space="preserve"> by means of surveys, focus groups, formal and informal interviews, open houses, suggestion box, website, etc.). </w:t>
      </w:r>
      <w:r w:rsidR="006227CE" w:rsidRPr="007E4AA4">
        <w:rPr>
          <w:rFonts w:ascii="Arial" w:hAnsi="Arial" w:cs="Arial"/>
          <w:sz w:val="20"/>
          <w:szCs w:val="20"/>
          <w:lang w:val="en-CA"/>
        </w:rPr>
        <w:br/>
      </w:r>
    </w:p>
    <w:p w14:paraId="6E5ED766" w14:textId="77777777" w:rsidR="00296EED" w:rsidRPr="007E4AA4" w:rsidRDefault="00296EED" w:rsidP="007E4AA4">
      <w:pPr>
        <w:pStyle w:val="ListParagraph"/>
        <w:numPr>
          <w:ilvl w:val="0"/>
          <w:numId w:val="26"/>
        </w:numPr>
        <w:tabs>
          <w:tab w:val="left" w:pos="360"/>
          <w:tab w:val="left" w:pos="1440"/>
        </w:tabs>
        <w:suppressAutoHyphens/>
        <w:spacing w:line="240" w:lineRule="atLeast"/>
        <w:rPr>
          <w:rFonts w:ascii="Arial" w:hAnsi="Arial" w:cs="Arial"/>
          <w:sz w:val="20"/>
          <w:szCs w:val="20"/>
          <w:lang w:val="en-CA"/>
        </w:rPr>
      </w:pPr>
      <w:r w:rsidRPr="007E4AA4">
        <w:rPr>
          <w:rFonts w:ascii="Arial" w:hAnsi="Arial" w:cs="Arial"/>
          <w:sz w:val="20"/>
          <w:szCs w:val="20"/>
          <w:lang w:val="en-CA"/>
        </w:rPr>
        <w:t>Library ensures that the invitation to comment and the feedback process are accessible to persons with disabilities by providing or arranging for the provision of accessible formats and communications supports, upon request.</w:t>
      </w:r>
    </w:p>
    <w:p w14:paraId="477A59EB" w14:textId="77777777" w:rsidR="00016639" w:rsidRPr="007E4AA4" w:rsidRDefault="00016639" w:rsidP="007E4AA4">
      <w:pPr>
        <w:tabs>
          <w:tab w:val="left" w:pos="360"/>
          <w:tab w:val="left" w:pos="1440"/>
        </w:tabs>
        <w:suppressAutoHyphens/>
        <w:spacing w:line="240" w:lineRule="atLeast"/>
        <w:rPr>
          <w:rFonts w:ascii="Arial" w:hAnsi="Arial" w:cs="Arial"/>
          <w:sz w:val="20"/>
          <w:szCs w:val="20"/>
          <w:lang w:val="en-CA"/>
        </w:rPr>
      </w:pPr>
    </w:p>
    <w:p w14:paraId="3BD85B92" w14:textId="77777777" w:rsidR="00016639" w:rsidRPr="007E4AA4" w:rsidRDefault="00016639" w:rsidP="007E4AA4">
      <w:pPr>
        <w:pStyle w:val="ListParagraph"/>
        <w:tabs>
          <w:tab w:val="left" w:pos="360"/>
          <w:tab w:val="left" w:pos="1440"/>
        </w:tabs>
        <w:suppressAutoHyphens/>
        <w:spacing w:line="240" w:lineRule="atLeast"/>
        <w:rPr>
          <w:rFonts w:ascii="Arial" w:hAnsi="Arial" w:cs="Arial"/>
          <w:sz w:val="20"/>
          <w:szCs w:val="20"/>
          <w:lang w:val="en-CA"/>
        </w:rPr>
      </w:pPr>
    </w:p>
    <w:p w14:paraId="763DC9A6" w14:textId="77777777" w:rsidR="00016639" w:rsidRPr="007E4AA4" w:rsidRDefault="00016639" w:rsidP="007E4AA4">
      <w:pPr>
        <w:pStyle w:val="ListParagraph"/>
        <w:tabs>
          <w:tab w:val="left" w:pos="360"/>
          <w:tab w:val="left" w:pos="1440"/>
        </w:tabs>
        <w:suppressAutoHyphens/>
        <w:spacing w:line="240" w:lineRule="atLeast"/>
        <w:rPr>
          <w:rFonts w:ascii="Arial" w:hAnsi="Arial" w:cs="Arial"/>
          <w:sz w:val="20"/>
          <w:szCs w:val="20"/>
          <w:lang w:val="en-CA"/>
        </w:rPr>
      </w:pPr>
    </w:p>
    <w:p w14:paraId="3B6DEECC" w14:textId="77777777" w:rsidR="00484DB1" w:rsidRPr="007E4AA4" w:rsidRDefault="00484DB1" w:rsidP="007E4AA4">
      <w:pPr>
        <w:tabs>
          <w:tab w:val="left" w:pos="360"/>
          <w:tab w:val="left" w:pos="1440"/>
        </w:tabs>
        <w:suppressAutoHyphens/>
        <w:spacing w:line="240" w:lineRule="atLeast"/>
        <w:rPr>
          <w:rFonts w:ascii="Arial" w:hAnsi="Arial" w:cs="Arial"/>
          <w:sz w:val="20"/>
          <w:szCs w:val="20"/>
          <w:lang w:val="en-CA"/>
        </w:rPr>
      </w:pPr>
    </w:p>
    <w:p w14:paraId="036EEDF1" w14:textId="77777777" w:rsidR="006227CE" w:rsidRPr="007E4AA4" w:rsidRDefault="006227CE" w:rsidP="007E4AA4">
      <w:pPr>
        <w:tabs>
          <w:tab w:val="left" w:pos="360"/>
          <w:tab w:val="left" w:pos="1440"/>
        </w:tabs>
        <w:suppressAutoHyphens/>
        <w:spacing w:line="240" w:lineRule="atLeast"/>
        <w:rPr>
          <w:rFonts w:ascii="Arial" w:hAnsi="Arial" w:cs="Arial"/>
          <w:sz w:val="20"/>
          <w:szCs w:val="20"/>
          <w:lang w:val="en-CA"/>
        </w:rPr>
      </w:pPr>
    </w:p>
    <w:p w14:paraId="51AAE442" w14:textId="77777777" w:rsidR="006227CE" w:rsidRPr="007E4AA4" w:rsidRDefault="006227CE" w:rsidP="007E4AA4">
      <w:pPr>
        <w:tabs>
          <w:tab w:val="left" w:pos="360"/>
          <w:tab w:val="left" w:pos="1440"/>
        </w:tabs>
        <w:suppressAutoHyphens/>
        <w:spacing w:line="240" w:lineRule="atLeast"/>
        <w:rPr>
          <w:rFonts w:ascii="Arial" w:hAnsi="Arial" w:cs="Arial"/>
          <w:sz w:val="20"/>
          <w:szCs w:val="20"/>
          <w:lang w:val="en-CA"/>
        </w:rPr>
      </w:pPr>
    </w:p>
    <w:p w14:paraId="24038A2D" w14:textId="77777777" w:rsidR="006227CE" w:rsidRPr="007E4AA4" w:rsidRDefault="006227CE" w:rsidP="007E4AA4">
      <w:pPr>
        <w:tabs>
          <w:tab w:val="left" w:pos="360"/>
          <w:tab w:val="left" w:pos="1440"/>
        </w:tabs>
        <w:suppressAutoHyphens/>
        <w:spacing w:line="240" w:lineRule="atLeast"/>
        <w:rPr>
          <w:rFonts w:ascii="Arial" w:hAnsi="Arial" w:cs="Arial"/>
          <w:sz w:val="20"/>
          <w:szCs w:val="20"/>
          <w:lang w:val="en-CA"/>
        </w:rPr>
      </w:pPr>
    </w:p>
    <w:p w14:paraId="36D89DCA" w14:textId="77777777" w:rsidR="006227CE" w:rsidRPr="007E4AA4" w:rsidRDefault="006227CE" w:rsidP="007E4AA4">
      <w:pPr>
        <w:tabs>
          <w:tab w:val="left" w:pos="360"/>
          <w:tab w:val="left" w:pos="1440"/>
        </w:tabs>
        <w:suppressAutoHyphens/>
        <w:spacing w:line="240" w:lineRule="atLeast"/>
        <w:rPr>
          <w:rFonts w:ascii="Arial" w:hAnsi="Arial" w:cs="Arial"/>
          <w:sz w:val="20"/>
          <w:szCs w:val="20"/>
          <w:lang w:val="en-CA"/>
        </w:rPr>
      </w:pPr>
    </w:p>
    <w:p w14:paraId="2F2A2620" w14:textId="77777777" w:rsidR="006227CE" w:rsidRPr="007E4AA4" w:rsidRDefault="006227CE" w:rsidP="007E4AA4">
      <w:pPr>
        <w:tabs>
          <w:tab w:val="left" w:pos="360"/>
          <w:tab w:val="left" w:pos="1440"/>
        </w:tabs>
        <w:suppressAutoHyphens/>
        <w:spacing w:line="240" w:lineRule="atLeast"/>
        <w:rPr>
          <w:rFonts w:ascii="Arial" w:hAnsi="Arial" w:cs="Arial"/>
          <w:sz w:val="20"/>
          <w:szCs w:val="20"/>
          <w:lang w:val="en-CA"/>
        </w:rPr>
      </w:pPr>
    </w:p>
    <w:p w14:paraId="7F0567FF" w14:textId="77777777" w:rsidR="006227CE" w:rsidRPr="007E4AA4" w:rsidRDefault="006227CE" w:rsidP="007E4AA4">
      <w:pPr>
        <w:tabs>
          <w:tab w:val="left" w:pos="360"/>
          <w:tab w:val="left" w:pos="1440"/>
        </w:tabs>
        <w:suppressAutoHyphens/>
        <w:spacing w:line="240" w:lineRule="atLeast"/>
        <w:rPr>
          <w:rFonts w:ascii="Arial" w:hAnsi="Arial" w:cs="Arial"/>
          <w:sz w:val="20"/>
          <w:szCs w:val="20"/>
          <w:lang w:val="en-CA"/>
        </w:rPr>
      </w:pPr>
    </w:p>
    <w:p w14:paraId="0D73A1B1" w14:textId="77777777" w:rsidR="006227CE" w:rsidRPr="007E4AA4" w:rsidRDefault="006227CE" w:rsidP="007E4AA4">
      <w:pPr>
        <w:tabs>
          <w:tab w:val="left" w:pos="360"/>
          <w:tab w:val="left" w:pos="1440"/>
        </w:tabs>
        <w:suppressAutoHyphens/>
        <w:spacing w:line="240" w:lineRule="atLeast"/>
        <w:rPr>
          <w:rFonts w:ascii="Arial" w:hAnsi="Arial" w:cs="Arial"/>
          <w:sz w:val="20"/>
          <w:szCs w:val="20"/>
          <w:lang w:val="en-CA"/>
        </w:rPr>
      </w:pPr>
    </w:p>
    <w:p w14:paraId="280EC71D" w14:textId="77777777" w:rsidR="006227CE" w:rsidRPr="007E4AA4" w:rsidRDefault="006227CE" w:rsidP="007E4AA4">
      <w:pPr>
        <w:tabs>
          <w:tab w:val="left" w:pos="360"/>
          <w:tab w:val="left" w:pos="1440"/>
        </w:tabs>
        <w:suppressAutoHyphens/>
        <w:spacing w:line="240" w:lineRule="atLeast"/>
        <w:rPr>
          <w:rFonts w:ascii="Arial" w:hAnsi="Arial" w:cs="Arial"/>
          <w:sz w:val="20"/>
          <w:szCs w:val="20"/>
          <w:lang w:val="en-CA"/>
        </w:rPr>
      </w:pPr>
    </w:p>
    <w:p w14:paraId="59F965C5" w14:textId="77777777" w:rsidR="006227CE" w:rsidRPr="007E4AA4" w:rsidRDefault="006227CE" w:rsidP="007E4AA4">
      <w:pPr>
        <w:tabs>
          <w:tab w:val="left" w:pos="360"/>
          <w:tab w:val="left" w:pos="1440"/>
        </w:tabs>
        <w:suppressAutoHyphens/>
        <w:spacing w:line="240" w:lineRule="atLeast"/>
        <w:rPr>
          <w:rFonts w:ascii="Arial" w:hAnsi="Arial" w:cs="Arial"/>
          <w:sz w:val="20"/>
          <w:szCs w:val="20"/>
          <w:lang w:val="en-CA"/>
        </w:rPr>
      </w:pPr>
    </w:p>
    <w:p w14:paraId="4FC22649" w14:textId="77777777" w:rsidR="006227CE" w:rsidRPr="007E4AA4" w:rsidRDefault="006227CE" w:rsidP="007E4AA4">
      <w:pPr>
        <w:tabs>
          <w:tab w:val="left" w:pos="360"/>
          <w:tab w:val="left" w:pos="1440"/>
        </w:tabs>
        <w:suppressAutoHyphens/>
        <w:spacing w:line="240" w:lineRule="atLeast"/>
        <w:rPr>
          <w:rFonts w:ascii="Arial" w:hAnsi="Arial" w:cs="Arial"/>
          <w:sz w:val="20"/>
          <w:szCs w:val="20"/>
          <w:lang w:val="en-CA"/>
        </w:rPr>
      </w:pPr>
    </w:p>
    <w:p w14:paraId="62D33359" w14:textId="00C760DC" w:rsidR="004538C3" w:rsidRPr="007E4AA4" w:rsidRDefault="00484DB1" w:rsidP="004538C3">
      <w:pPr>
        <w:tabs>
          <w:tab w:val="left" w:pos="360"/>
          <w:tab w:val="left" w:pos="1440"/>
        </w:tabs>
        <w:suppressAutoHyphens/>
        <w:spacing w:line="240" w:lineRule="atLeast"/>
        <w:rPr>
          <w:rFonts w:ascii="Arial" w:hAnsi="Arial" w:cs="Arial"/>
          <w:b/>
          <w:sz w:val="20"/>
          <w:szCs w:val="20"/>
          <w:lang w:val="en-CA"/>
        </w:rPr>
      </w:pPr>
      <w:r w:rsidRPr="007E4AA4">
        <w:rPr>
          <w:rFonts w:ascii="Arial" w:hAnsi="Arial" w:cs="Arial"/>
          <w:b/>
          <w:sz w:val="20"/>
          <w:szCs w:val="20"/>
          <w:lang w:val="en-CA"/>
        </w:rPr>
        <w:t>Related Documents:</w:t>
      </w:r>
      <w:r w:rsidR="00DF01D0" w:rsidRPr="007E4AA4">
        <w:rPr>
          <w:rFonts w:ascii="Arial" w:hAnsi="Arial" w:cs="Arial"/>
          <w:b/>
          <w:sz w:val="20"/>
          <w:szCs w:val="20"/>
          <w:lang w:val="en-CA"/>
        </w:rPr>
        <w:br/>
        <w:t>Public Libraries Act</w:t>
      </w:r>
      <w:r w:rsidR="00DF01D0" w:rsidRPr="007E4AA4">
        <w:rPr>
          <w:rFonts w:ascii="Arial" w:hAnsi="Arial" w:cs="Arial"/>
          <w:sz w:val="20"/>
          <w:szCs w:val="20"/>
          <w:lang w:val="en-CA"/>
        </w:rPr>
        <w:t xml:space="preserve">, R.S.O. 1990, </w:t>
      </w:r>
      <w:proofErr w:type="gramStart"/>
      <w:r w:rsidR="00DF01D0" w:rsidRPr="007E4AA4">
        <w:rPr>
          <w:rFonts w:ascii="Arial" w:hAnsi="Arial" w:cs="Arial"/>
          <w:sz w:val="20"/>
          <w:szCs w:val="20"/>
          <w:lang w:val="en-CA"/>
        </w:rPr>
        <w:t>c.P</w:t>
      </w:r>
      <w:proofErr w:type="gramEnd"/>
      <w:r w:rsidR="00DF01D0" w:rsidRPr="007E4AA4">
        <w:rPr>
          <w:rFonts w:ascii="Arial" w:hAnsi="Arial" w:cs="Arial"/>
          <w:sz w:val="20"/>
          <w:szCs w:val="20"/>
          <w:lang w:val="en-CA"/>
        </w:rPr>
        <w:t>44</w:t>
      </w:r>
      <w:r w:rsidRPr="007E4AA4">
        <w:rPr>
          <w:rFonts w:ascii="Arial" w:hAnsi="Arial" w:cs="Arial"/>
          <w:sz w:val="20"/>
          <w:szCs w:val="20"/>
          <w:lang w:val="en-CA"/>
        </w:rPr>
        <w:br/>
        <w:t xml:space="preserve">Casselman Public Library. </w:t>
      </w:r>
      <w:r w:rsidR="00DF01D0" w:rsidRPr="007E4AA4">
        <w:rPr>
          <w:rFonts w:ascii="Arial" w:hAnsi="Arial" w:cs="Arial"/>
          <w:b/>
          <w:sz w:val="20"/>
          <w:szCs w:val="20"/>
          <w:lang w:val="en-CA"/>
        </w:rPr>
        <w:t>FN-01 – Mission</w:t>
      </w:r>
      <w:r w:rsidR="007E4AA4">
        <w:rPr>
          <w:rFonts w:ascii="Arial" w:hAnsi="Arial" w:cs="Arial"/>
          <w:b/>
          <w:sz w:val="20"/>
          <w:szCs w:val="20"/>
          <w:lang w:val="en-CA"/>
        </w:rPr>
        <w:t xml:space="preserve"> Statement</w:t>
      </w:r>
      <w:r w:rsidRPr="007E4AA4">
        <w:rPr>
          <w:rFonts w:ascii="Arial" w:hAnsi="Arial" w:cs="Arial"/>
          <w:b/>
          <w:sz w:val="20"/>
          <w:szCs w:val="20"/>
          <w:lang w:val="en-CA"/>
        </w:rPr>
        <w:br/>
      </w:r>
      <w:r w:rsidR="00DF01D0" w:rsidRPr="007E4AA4">
        <w:rPr>
          <w:rFonts w:ascii="Arial" w:hAnsi="Arial" w:cs="Arial"/>
          <w:sz w:val="20"/>
          <w:szCs w:val="20"/>
          <w:lang w:val="en-CA"/>
        </w:rPr>
        <w:t xml:space="preserve">Casselman Public Library. </w:t>
      </w:r>
      <w:r w:rsidR="00DF01D0" w:rsidRPr="007E4AA4">
        <w:rPr>
          <w:rFonts w:ascii="Arial" w:hAnsi="Arial" w:cs="Arial"/>
          <w:b/>
          <w:sz w:val="20"/>
          <w:szCs w:val="20"/>
          <w:lang w:val="en-CA"/>
        </w:rPr>
        <w:t>FN-02 – Vision</w:t>
      </w:r>
      <w:r w:rsidR="007E4AA4">
        <w:rPr>
          <w:rFonts w:ascii="Arial" w:hAnsi="Arial" w:cs="Arial"/>
          <w:b/>
          <w:sz w:val="20"/>
          <w:szCs w:val="20"/>
          <w:lang w:val="en-CA"/>
        </w:rPr>
        <w:t xml:space="preserve"> Statement</w:t>
      </w:r>
      <w:r w:rsidR="00DF01D0" w:rsidRPr="007E4AA4">
        <w:rPr>
          <w:rFonts w:ascii="Arial" w:hAnsi="Arial" w:cs="Arial"/>
          <w:b/>
          <w:sz w:val="20"/>
          <w:szCs w:val="20"/>
          <w:lang w:val="en-CA"/>
        </w:rPr>
        <w:br/>
      </w:r>
      <w:r w:rsidR="00DF01D0">
        <w:rPr>
          <w:lang w:val="en-CA"/>
        </w:rPr>
        <w:t xml:space="preserve">Casselman Public Library. </w:t>
      </w:r>
      <w:r w:rsidR="00DF01D0">
        <w:rPr>
          <w:b/>
          <w:lang w:val="en-CA"/>
        </w:rPr>
        <w:t>OP 15 – Meeting the Requirements of the AODA Regulations</w:t>
      </w:r>
      <w:r w:rsidR="002B2D82">
        <w:rPr>
          <w:b/>
          <w:lang w:val="en-CA"/>
        </w:rPr>
        <w:br/>
      </w:r>
    </w:p>
    <w:sectPr w:rsidR="004538C3" w:rsidRPr="007E4AA4" w:rsidSect="00FC7B46">
      <w:pgSz w:w="12240" w:h="15840"/>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0ED"/>
    <w:multiLevelType w:val="hybridMultilevel"/>
    <w:tmpl w:val="77CEA7E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4F3BD6"/>
    <w:multiLevelType w:val="hybridMultilevel"/>
    <w:tmpl w:val="645E07B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840178"/>
    <w:multiLevelType w:val="hybridMultilevel"/>
    <w:tmpl w:val="ACEC8F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C765BB"/>
    <w:multiLevelType w:val="hybridMultilevel"/>
    <w:tmpl w:val="03621F2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634014B"/>
    <w:multiLevelType w:val="hybridMultilevel"/>
    <w:tmpl w:val="AE4E8C8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9040BE"/>
    <w:multiLevelType w:val="hybridMultilevel"/>
    <w:tmpl w:val="825A15E4"/>
    <w:lvl w:ilvl="0" w:tplc="830006B4">
      <w:start w:val="1"/>
      <w:numFmt w:val="lowerLetter"/>
      <w:lvlText w:val="%1)"/>
      <w:lvlJc w:val="left"/>
      <w:pPr>
        <w:tabs>
          <w:tab w:val="num" w:pos="1440"/>
        </w:tabs>
        <w:ind w:left="1440" w:hanging="360"/>
      </w:pPr>
      <w:rPr>
        <w:rFonts w:ascii="Arial Narrow" w:hAnsi="Arial Narrow" w:hint="default"/>
        <w:b w:val="0"/>
        <w:i w:val="0"/>
        <w:sz w:val="20"/>
      </w:rPr>
    </w:lvl>
    <w:lvl w:ilvl="1" w:tplc="04090019">
      <w:start w:val="1"/>
      <w:numFmt w:val="lowerLetter"/>
      <w:lvlText w:val="%2."/>
      <w:lvlJc w:val="left"/>
      <w:pPr>
        <w:tabs>
          <w:tab w:val="num" w:pos="2160"/>
        </w:tabs>
        <w:ind w:left="2160" w:hanging="360"/>
      </w:pPr>
    </w:lvl>
    <w:lvl w:ilvl="2" w:tplc="2794DDEC">
      <w:start w:val="1"/>
      <w:numFmt w:val="decimal"/>
      <w:lvlText w:val="%3."/>
      <w:lvlJc w:val="left"/>
      <w:pPr>
        <w:tabs>
          <w:tab w:val="num" w:pos="3060"/>
        </w:tabs>
        <w:ind w:left="3060" w:hanging="360"/>
      </w:pPr>
      <w:rPr>
        <w:rFonts w:hint="default"/>
        <w:sz w:val="20"/>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DEC0C42"/>
    <w:multiLevelType w:val="hybridMultilevel"/>
    <w:tmpl w:val="C8F01240"/>
    <w:lvl w:ilvl="0" w:tplc="830006B4">
      <w:start w:val="1"/>
      <w:numFmt w:val="lowerLetter"/>
      <w:lvlText w:val="%1)"/>
      <w:lvlJc w:val="left"/>
      <w:pPr>
        <w:tabs>
          <w:tab w:val="num" w:pos="1440"/>
        </w:tabs>
        <w:ind w:left="1440" w:hanging="360"/>
      </w:pPr>
      <w:rPr>
        <w:rFonts w:ascii="Arial Narrow" w:hAnsi="Arial Narrow"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20320A"/>
    <w:multiLevelType w:val="hybridMultilevel"/>
    <w:tmpl w:val="EE6AF6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3E59B6"/>
    <w:multiLevelType w:val="hybridMultilevel"/>
    <w:tmpl w:val="B7EA45A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D572B81"/>
    <w:multiLevelType w:val="hybridMultilevel"/>
    <w:tmpl w:val="77464C06"/>
    <w:lvl w:ilvl="0" w:tplc="59EACABA">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F35C0F"/>
    <w:multiLevelType w:val="hybridMultilevel"/>
    <w:tmpl w:val="3A0AE34A"/>
    <w:lvl w:ilvl="0" w:tplc="DF2882A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377D7633"/>
    <w:multiLevelType w:val="hybridMultilevel"/>
    <w:tmpl w:val="80D4BEBA"/>
    <w:lvl w:ilvl="0" w:tplc="59EACABA">
      <w:start w:val="1"/>
      <w:numFmt w:val="lowerLetter"/>
      <w:lvlText w:val="%1)"/>
      <w:lvlJc w:val="left"/>
      <w:pPr>
        <w:tabs>
          <w:tab w:val="num" w:pos="1440"/>
        </w:tabs>
        <w:ind w:left="1440" w:hanging="360"/>
      </w:pPr>
      <w:rPr>
        <w:rFonts w:hint="default"/>
        <w:b w:val="0"/>
        <w:i w:val="0"/>
        <w:color w:val="auto"/>
        <w:sz w:val="20"/>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B21203E"/>
    <w:multiLevelType w:val="hybridMultilevel"/>
    <w:tmpl w:val="62C24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1B1D89"/>
    <w:multiLevelType w:val="hybridMultilevel"/>
    <w:tmpl w:val="93B2B6F6"/>
    <w:lvl w:ilvl="0" w:tplc="1450AEBC">
      <w:start w:val="1"/>
      <w:numFmt w:val="lowerLetter"/>
      <w:lvlText w:val="%1)"/>
      <w:lvlJc w:val="left"/>
      <w:pPr>
        <w:tabs>
          <w:tab w:val="num" w:pos="1440"/>
        </w:tabs>
        <w:ind w:left="144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36D6A4A"/>
    <w:multiLevelType w:val="hybridMultilevel"/>
    <w:tmpl w:val="A838D55C"/>
    <w:lvl w:ilvl="0" w:tplc="59EACABA">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4A5F72"/>
    <w:multiLevelType w:val="hybridMultilevel"/>
    <w:tmpl w:val="F2F8A0F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9C26ACD"/>
    <w:multiLevelType w:val="hybridMultilevel"/>
    <w:tmpl w:val="47CA731C"/>
    <w:lvl w:ilvl="0" w:tplc="F1C829EA">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ACE7747"/>
    <w:multiLevelType w:val="hybridMultilevel"/>
    <w:tmpl w:val="77F441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792A49"/>
    <w:multiLevelType w:val="hybridMultilevel"/>
    <w:tmpl w:val="2B26AF9C"/>
    <w:lvl w:ilvl="0" w:tplc="B066E09A">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BAD3F1D"/>
    <w:multiLevelType w:val="hybridMultilevel"/>
    <w:tmpl w:val="05FAC4A4"/>
    <w:lvl w:ilvl="0" w:tplc="24E024E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C447336"/>
    <w:multiLevelType w:val="hybridMultilevel"/>
    <w:tmpl w:val="4B508A24"/>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0590EF7"/>
    <w:multiLevelType w:val="hybridMultilevel"/>
    <w:tmpl w:val="A77475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61E6718"/>
    <w:multiLevelType w:val="hybridMultilevel"/>
    <w:tmpl w:val="BE02DFC8"/>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555446"/>
    <w:multiLevelType w:val="hybridMultilevel"/>
    <w:tmpl w:val="DFA8BF9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3294B56"/>
    <w:multiLevelType w:val="hybridMultilevel"/>
    <w:tmpl w:val="E4402862"/>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2E17ED"/>
    <w:multiLevelType w:val="hybridMultilevel"/>
    <w:tmpl w:val="7D686D02"/>
    <w:lvl w:ilvl="0" w:tplc="60507400">
      <w:start w:val="1"/>
      <w:numFmt w:val="decimal"/>
      <w:lvlText w:val="%1."/>
      <w:lvlJc w:val="left"/>
      <w:pPr>
        <w:ind w:left="1080" w:hanging="360"/>
      </w:pPr>
      <w:rPr>
        <w:rFonts w:hint="default"/>
        <w:b w:val="0"/>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num w:numId="1">
    <w:abstractNumId w:val="11"/>
  </w:num>
  <w:num w:numId="2">
    <w:abstractNumId w:val="14"/>
  </w:num>
  <w:num w:numId="3">
    <w:abstractNumId w:val="9"/>
  </w:num>
  <w:num w:numId="4">
    <w:abstractNumId w:val="20"/>
  </w:num>
  <w:num w:numId="5">
    <w:abstractNumId w:val="2"/>
  </w:num>
  <w:num w:numId="6">
    <w:abstractNumId w:val="7"/>
  </w:num>
  <w:num w:numId="7">
    <w:abstractNumId w:val="24"/>
  </w:num>
  <w:num w:numId="8">
    <w:abstractNumId w:val="17"/>
  </w:num>
  <w:num w:numId="9">
    <w:abstractNumId w:val="4"/>
  </w:num>
  <w:num w:numId="10">
    <w:abstractNumId w:val="12"/>
  </w:num>
  <w:num w:numId="11">
    <w:abstractNumId w:val="0"/>
  </w:num>
  <w:num w:numId="12">
    <w:abstractNumId w:val="22"/>
  </w:num>
  <w:num w:numId="13">
    <w:abstractNumId w:val="13"/>
  </w:num>
  <w:num w:numId="14">
    <w:abstractNumId w:val="5"/>
  </w:num>
  <w:num w:numId="15">
    <w:abstractNumId w:val="6"/>
  </w:num>
  <w:num w:numId="16">
    <w:abstractNumId w:val="21"/>
  </w:num>
  <w:num w:numId="17">
    <w:abstractNumId w:val="25"/>
  </w:num>
  <w:num w:numId="18">
    <w:abstractNumId w:val="15"/>
  </w:num>
  <w:num w:numId="19">
    <w:abstractNumId w:val="10"/>
  </w:num>
  <w:num w:numId="20">
    <w:abstractNumId w:val="1"/>
  </w:num>
  <w:num w:numId="21">
    <w:abstractNumId w:val="3"/>
  </w:num>
  <w:num w:numId="22">
    <w:abstractNumId w:val="23"/>
  </w:num>
  <w:num w:numId="23">
    <w:abstractNumId w:val="18"/>
  </w:num>
  <w:num w:numId="24">
    <w:abstractNumId w:val="19"/>
  </w:num>
  <w:num w:numId="25">
    <w:abstractNumId w:val="1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31"/>
    <w:rsid w:val="00016639"/>
    <w:rsid w:val="000D344E"/>
    <w:rsid w:val="000F044A"/>
    <w:rsid w:val="000F531B"/>
    <w:rsid w:val="00126779"/>
    <w:rsid w:val="00132DB2"/>
    <w:rsid w:val="00152CC8"/>
    <w:rsid w:val="001A5AE6"/>
    <w:rsid w:val="001C06A8"/>
    <w:rsid w:val="001E190F"/>
    <w:rsid w:val="0023406D"/>
    <w:rsid w:val="00235DCE"/>
    <w:rsid w:val="00274585"/>
    <w:rsid w:val="00277AEE"/>
    <w:rsid w:val="00296EED"/>
    <w:rsid w:val="002B2D82"/>
    <w:rsid w:val="002C2F9E"/>
    <w:rsid w:val="002E639F"/>
    <w:rsid w:val="003635F4"/>
    <w:rsid w:val="003906E4"/>
    <w:rsid w:val="003E63DF"/>
    <w:rsid w:val="003F43D2"/>
    <w:rsid w:val="0040616F"/>
    <w:rsid w:val="00444C2E"/>
    <w:rsid w:val="00451AA3"/>
    <w:rsid w:val="004538C3"/>
    <w:rsid w:val="00484DB1"/>
    <w:rsid w:val="00492132"/>
    <w:rsid w:val="00500352"/>
    <w:rsid w:val="00505EDF"/>
    <w:rsid w:val="005B2867"/>
    <w:rsid w:val="005C0BB1"/>
    <w:rsid w:val="005D3A95"/>
    <w:rsid w:val="00601A31"/>
    <w:rsid w:val="00603F79"/>
    <w:rsid w:val="006227CE"/>
    <w:rsid w:val="006E5A89"/>
    <w:rsid w:val="00705F08"/>
    <w:rsid w:val="00747A42"/>
    <w:rsid w:val="007B178F"/>
    <w:rsid w:val="007E4AA4"/>
    <w:rsid w:val="008003F3"/>
    <w:rsid w:val="008020CF"/>
    <w:rsid w:val="008371A7"/>
    <w:rsid w:val="008E21A5"/>
    <w:rsid w:val="009220A4"/>
    <w:rsid w:val="009363B1"/>
    <w:rsid w:val="0094354D"/>
    <w:rsid w:val="009C4F7A"/>
    <w:rsid w:val="00A26E1D"/>
    <w:rsid w:val="00A7608E"/>
    <w:rsid w:val="00A8450B"/>
    <w:rsid w:val="00AD1570"/>
    <w:rsid w:val="00B26EB2"/>
    <w:rsid w:val="00B76DD7"/>
    <w:rsid w:val="00BB65F4"/>
    <w:rsid w:val="00C90313"/>
    <w:rsid w:val="00CF069A"/>
    <w:rsid w:val="00D038D4"/>
    <w:rsid w:val="00D3461C"/>
    <w:rsid w:val="00D63B3A"/>
    <w:rsid w:val="00D6650E"/>
    <w:rsid w:val="00D86C62"/>
    <w:rsid w:val="00D927A7"/>
    <w:rsid w:val="00DF01D0"/>
    <w:rsid w:val="00E50716"/>
    <w:rsid w:val="00EE0AD0"/>
    <w:rsid w:val="00F02646"/>
    <w:rsid w:val="00F036CC"/>
    <w:rsid w:val="00F10FBE"/>
    <w:rsid w:val="00F8328E"/>
    <w:rsid w:val="00FC7B46"/>
    <w:rsid w:val="00FE2226"/>
    <w:rsid w:val="00FF14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4370"/>
  <w15:docId w15:val="{B1C51BFD-2EC2-9D4A-B11B-7F75E5CE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646"/>
  </w:style>
  <w:style w:type="paragraph" w:styleId="Heading1">
    <w:name w:val="heading 1"/>
    <w:basedOn w:val="Normal"/>
    <w:next w:val="Normal"/>
    <w:link w:val="Heading1Char"/>
    <w:qFormat/>
    <w:rsid w:val="004538C3"/>
    <w:pPr>
      <w:keepNext/>
      <w:keepLines/>
      <w:widowControl w:val="0"/>
      <w:spacing w:before="240" w:after="0" w:line="240" w:lineRule="auto"/>
      <w:outlineLvl w:val="0"/>
    </w:pPr>
    <w:rPr>
      <w:rFonts w:asciiTheme="majorHAnsi" w:eastAsiaTheme="majorEastAsia" w:hAnsiTheme="majorHAnsi" w:cstheme="majorBidi"/>
      <w:snapToGrid w:val="0"/>
      <w:color w:val="365F91" w:themeColor="accent1" w:themeShade="BF"/>
      <w:sz w:val="32"/>
      <w:szCs w:val="32"/>
      <w:lang w:val="en-US" w:eastAsia="en-US"/>
    </w:rPr>
  </w:style>
  <w:style w:type="paragraph" w:styleId="Heading3">
    <w:name w:val="heading 3"/>
    <w:basedOn w:val="Normal"/>
    <w:next w:val="Normal"/>
    <w:link w:val="Heading3Char"/>
    <w:qFormat/>
    <w:rsid w:val="00601A31"/>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1A31"/>
    <w:rPr>
      <w:rFonts w:ascii="Arial" w:eastAsia="Times New Roman" w:hAnsi="Arial" w:cs="Arial"/>
      <w:b/>
      <w:bCs/>
      <w:szCs w:val="26"/>
      <w:lang w:val="en-US"/>
    </w:rPr>
  </w:style>
  <w:style w:type="paragraph" w:styleId="NoSpacing">
    <w:name w:val="No Spacing"/>
    <w:uiPriority w:val="1"/>
    <w:qFormat/>
    <w:rsid w:val="00601A31"/>
    <w:pPr>
      <w:spacing w:after="0" w:line="240" w:lineRule="auto"/>
    </w:pPr>
    <w:rPr>
      <w:rFonts w:ascii="Calibri" w:hAnsi="Calibri" w:cs="Times New Roman"/>
    </w:rPr>
  </w:style>
  <w:style w:type="character" w:styleId="SubtleEmphasis">
    <w:name w:val="Subtle Emphasis"/>
    <w:basedOn w:val="DefaultParagraphFont"/>
    <w:uiPriority w:val="19"/>
    <w:qFormat/>
    <w:rsid w:val="00601A31"/>
    <w:rPr>
      <w:i/>
      <w:iCs/>
      <w:color w:val="808080" w:themeColor="text1" w:themeTint="7F"/>
    </w:rPr>
  </w:style>
  <w:style w:type="paragraph" w:styleId="BalloonText">
    <w:name w:val="Balloon Text"/>
    <w:basedOn w:val="Normal"/>
    <w:link w:val="BalloonTextChar"/>
    <w:uiPriority w:val="99"/>
    <w:semiHidden/>
    <w:unhideWhenUsed/>
    <w:rsid w:val="00601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A31"/>
    <w:rPr>
      <w:rFonts w:ascii="Tahoma" w:hAnsi="Tahoma" w:cs="Tahoma"/>
      <w:sz w:val="16"/>
      <w:szCs w:val="16"/>
    </w:rPr>
  </w:style>
  <w:style w:type="paragraph" w:styleId="NormalWeb">
    <w:name w:val="Normal (Web)"/>
    <w:basedOn w:val="Normal"/>
    <w:uiPriority w:val="99"/>
    <w:rsid w:val="00601A31"/>
    <w:pPr>
      <w:spacing w:before="100" w:beforeAutospacing="1" w:after="100" w:afterAutospacing="1" w:line="240" w:lineRule="auto"/>
    </w:pPr>
    <w:rPr>
      <w:rFonts w:ascii="Times New Roman" w:eastAsia="Times New Roman" w:hAnsi="Times New Roman" w:cs="Times New Roman"/>
      <w:sz w:val="20"/>
      <w:szCs w:val="20"/>
      <w:lang w:val="en-US"/>
    </w:rPr>
  </w:style>
  <w:style w:type="paragraph" w:styleId="PlainText">
    <w:name w:val="Plain Text"/>
    <w:basedOn w:val="Normal"/>
    <w:link w:val="PlainTextChar"/>
    <w:rsid w:val="00601A31"/>
    <w:pPr>
      <w:spacing w:after="0" w:line="240" w:lineRule="auto"/>
    </w:pPr>
    <w:rPr>
      <w:rFonts w:ascii="Courier New" w:eastAsia="Times New Roman" w:hAnsi="Courier New" w:cs="Courier New"/>
      <w:sz w:val="20"/>
      <w:szCs w:val="20"/>
      <w:lang w:val="en-CA"/>
    </w:rPr>
  </w:style>
  <w:style w:type="character" w:customStyle="1" w:styleId="PlainTextChar">
    <w:name w:val="Plain Text Char"/>
    <w:basedOn w:val="DefaultParagraphFont"/>
    <w:link w:val="PlainText"/>
    <w:rsid w:val="00601A31"/>
    <w:rPr>
      <w:rFonts w:ascii="Courier New" w:eastAsia="Times New Roman" w:hAnsi="Courier New" w:cs="Courier New"/>
      <w:sz w:val="20"/>
      <w:szCs w:val="20"/>
      <w:lang w:val="en-CA"/>
    </w:rPr>
  </w:style>
  <w:style w:type="paragraph" w:styleId="ListParagraph">
    <w:name w:val="List Paragraph"/>
    <w:basedOn w:val="Normal"/>
    <w:uiPriority w:val="34"/>
    <w:qFormat/>
    <w:rsid w:val="00484DB1"/>
    <w:pPr>
      <w:ind w:left="720"/>
      <w:contextualSpacing/>
    </w:pPr>
  </w:style>
  <w:style w:type="character" w:customStyle="1" w:styleId="Heading1Char">
    <w:name w:val="Heading 1 Char"/>
    <w:basedOn w:val="DefaultParagraphFont"/>
    <w:link w:val="Heading1"/>
    <w:rsid w:val="004538C3"/>
    <w:rPr>
      <w:rFonts w:asciiTheme="majorHAnsi" w:eastAsiaTheme="majorEastAsia" w:hAnsiTheme="majorHAnsi" w:cstheme="majorBidi"/>
      <w:snapToGrid w:val="0"/>
      <w:color w:val="365F91" w:themeColor="accent1" w:themeShade="BF"/>
      <w:sz w:val="32"/>
      <w:szCs w:val="32"/>
      <w:lang w:val="en-US" w:eastAsia="en-US"/>
    </w:rPr>
  </w:style>
  <w:style w:type="character" w:customStyle="1" w:styleId="etpbfullwidthheadersubhead">
    <w:name w:val="et_pb_fullwidth_header_subhead"/>
    <w:basedOn w:val="DefaultParagraphFont"/>
    <w:rsid w:val="004538C3"/>
  </w:style>
  <w:style w:type="character" w:styleId="Hyperlink">
    <w:name w:val="Hyperlink"/>
    <w:basedOn w:val="DefaultParagraphFont"/>
    <w:unhideWhenUsed/>
    <w:rsid w:val="004538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56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518</Words>
  <Characters>2953</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2</cp:revision>
  <cp:lastPrinted>2017-05-16T20:29:00Z</cp:lastPrinted>
  <dcterms:created xsi:type="dcterms:W3CDTF">2021-11-16T19:50:00Z</dcterms:created>
  <dcterms:modified xsi:type="dcterms:W3CDTF">2021-11-16T19:50:00Z</dcterms:modified>
</cp:coreProperties>
</file>