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28CF" w14:textId="4D5974C2" w:rsidR="0013242D" w:rsidRPr="000A5B26" w:rsidRDefault="00D97F22" w:rsidP="0013242D">
      <w:pPr>
        <w:rPr>
          <w:bCs/>
          <w:lang w:val="fr-CA"/>
        </w:rPr>
      </w:pPr>
      <w:r w:rsidRPr="000A5B26">
        <w:rPr>
          <w:bCs/>
          <w:lang w:val="fr-CA"/>
        </w:rPr>
        <w:t xml:space="preserve">Nouveautés : </w:t>
      </w:r>
      <w:r w:rsidR="00452573">
        <w:rPr>
          <w:bCs/>
          <w:lang w:val="fr-CA"/>
        </w:rPr>
        <w:t xml:space="preserve"> </w:t>
      </w:r>
      <w:r w:rsidR="00EE3125">
        <w:rPr>
          <w:bCs/>
          <w:lang w:val="fr-CA"/>
        </w:rPr>
        <w:t>Mai</w:t>
      </w:r>
      <w:r w:rsidR="00B32650" w:rsidRPr="000A5B26">
        <w:rPr>
          <w:bCs/>
          <w:lang w:val="fr-CA"/>
        </w:rPr>
        <w:t xml:space="preserve"> 202</w:t>
      </w:r>
      <w:r w:rsidR="007776EC" w:rsidRPr="000A5B26">
        <w:rPr>
          <w:bCs/>
          <w:lang w:val="fr-CA"/>
        </w:rPr>
        <w:t>1</w:t>
      </w:r>
    </w:p>
    <w:p w14:paraId="0A9D6D23" w14:textId="3DAAF65F" w:rsidR="00EB23E2" w:rsidRPr="00EB23E2" w:rsidRDefault="009376B8" w:rsidP="00EE3125">
      <w:pPr>
        <w:rPr>
          <w:bCs/>
          <w:lang w:val="fr-CA"/>
        </w:rPr>
      </w:pPr>
      <w:r>
        <w:rPr>
          <w:b/>
          <w:lang w:val="fr-CA"/>
        </w:rPr>
        <w:br/>
      </w:r>
      <w:r w:rsidR="00EB23E2">
        <w:rPr>
          <w:b/>
          <w:lang w:val="fr-CA"/>
        </w:rPr>
        <w:t xml:space="preserve">À la vie, à la mort </w:t>
      </w:r>
      <w:r w:rsidR="00EB23E2">
        <w:rPr>
          <w:bCs/>
          <w:lang w:val="fr-CA"/>
        </w:rPr>
        <w:t>– Marie Higgins Clark</w:t>
      </w:r>
    </w:p>
    <w:p w14:paraId="6254D612" w14:textId="600A6A50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Barbe bleue </w:t>
      </w:r>
      <w:r>
        <w:rPr>
          <w:bCs/>
          <w:lang w:val="fr-CA"/>
        </w:rPr>
        <w:t>– Steve Laflamme</w:t>
      </w:r>
    </w:p>
    <w:p w14:paraId="2CB4E49C" w14:textId="518E7CC1" w:rsidR="00C26942" w:rsidRP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Ce matin-là </w:t>
      </w:r>
      <w:r>
        <w:rPr>
          <w:bCs/>
          <w:lang w:val="fr-CA"/>
        </w:rPr>
        <w:t>– Gaelle Josse</w:t>
      </w:r>
    </w:p>
    <w:p w14:paraId="3A024CC3" w14:textId="4949BBC2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Fanette (la suite) </w:t>
      </w:r>
      <w:r>
        <w:rPr>
          <w:bCs/>
          <w:lang w:val="fr-CA"/>
        </w:rPr>
        <w:t>– Suzanne Aubry</w:t>
      </w:r>
    </w:p>
    <w:p w14:paraId="0EF72551" w14:textId="7F288801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Flots </w:t>
      </w:r>
      <w:r>
        <w:rPr>
          <w:bCs/>
          <w:lang w:val="fr-CA"/>
        </w:rPr>
        <w:t>– Patrick Senécal</w:t>
      </w:r>
    </w:p>
    <w:p w14:paraId="50F67F94" w14:textId="7A5963E7" w:rsidR="004F7F86" w:rsidRDefault="004F7F86" w:rsidP="00EE3125">
      <w:pPr>
        <w:rPr>
          <w:bCs/>
          <w:lang w:val="fr-CA"/>
        </w:rPr>
      </w:pPr>
      <w:r w:rsidRPr="00AA7BA8">
        <w:rPr>
          <w:b/>
          <w:lang w:val="fr-CA"/>
        </w:rPr>
        <w:t xml:space="preserve">Full Textos (t.1,4,5,6) </w:t>
      </w:r>
      <w:r w:rsidRPr="00AA7BA8">
        <w:rPr>
          <w:bCs/>
          <w:lang w:val="fr-CA"/>
        </w:rPr>
        <w:t>– Carine Paquin</w:t>
      </w:r>
    </w:p>
    <w:p w14:paraId="525A8310" w14:textId="637AA75F" w:rsidR="00AA7BA8" w:rsidRPr="00AA7BA8" w:rsidRDefault="00AA7BA8" w:rsidP="00EE3125">
      <w:pPr>
        <w:rPr>
          <w:bCs/>
          <w:lang w:val="fr-CA"/>
        </w:rPr>
      </w:pPr>
      <w:r>
        <w:rPr>
          <w:b/>
          <w:lang w:val="fr-CA"/>
        </w:rPr>
        <w:t xml:space="preserve">Gaston et ses amis (t.3) </w:t>
      </w:r>
      <w:r>
        <w:rPr>
          <w:bCs/>
          <w:lang w:val="fr-CA"/>
        </w:rPr>
        <w:t>– Valérie Saad</w:t>
      </w:r>
    </w:p>
    <w:p w14:paraId="23C40CC0" w14:textId="56D30028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Héros d’un jour </w:t>
      </w:r>
      <w:r>
        <w:rPr>
          <w:bCs/>
          <w:lang w:val="fr-CA"/>
        </w:rPr>
        <w:t>– Danielle Steel</w:t>
      </w:r>
    </w:p>
    <w:p w14:paraId="1F5CE105" w14:textId="24840021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Insoumise (t.1,3) </w:t>
      </w:r>
      <w:r>
        <w:rPr>
          <w:bCs/>
          <w:lang w:val="fr-CA"/>
        </w:rPr>
        <w:t>– Mathilde Saint-Jean</w:t>
      </w:r>
    </w:p>
    <w:p w14:paraId="7705C561" w14:textId="6739FB1F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Jeu de puissance </w:t>
      </w:r>
      <w:r>
        <w:rPr>
          <w:bCs/>
          <w:lang w:val="fr-CA"/>
        </w:rPr>
        <w:t>– David Skuy</w:t>
      </w:r>
    </w:p>
    <w:p w14:paraId="620FB125" w14:textId="229725CF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Journal de licorne (t.1-4) </w:t>
      </w:r>
      <w:r>
        <w:rPr>
          <w:bCs/>
          <w:lang w:val="fr-CA"/>
        </w:rPr>
        <w:t>– Rebecca Elliott</w:t>
      </w:r>
    </w:p>
    <w:p w14:paraId="40841FD3" w14:textId="0BE3B779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Juliette en Australie </w:t>
      </w:r>
      <w:r>
        <w:rPr>
          <w:bCs/>
          <w:lang w:val="fr-CA"/>
        </w:rPr>
        <w:t>– Rose-Line Brasset</w:t>
      </w:r>
    </w:p>
    <w:p w14:paraId="2CBE50C5" w14:textId="1C2D54E2" w:rsidR="004F7F86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L’ange de Munich </w:t>
      </w:r>
      <w:r>
        <w:rPr>
          <w:bCs/>
          <w:lang w:val="fr-CA"/>
        </w:rPr>
        <w:t>– Fabiano Massimi</w:t>
      </w:r>
    </w:p>
    <w:p w14:paraId="6E910DEE" w14:textId="6F9A4DAD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La chambre aux papillons </w:t>
      </w:r>
      <w:r>
        <w:rPr>
          <w:bCs/>
          <w:lang w:val="fr-CA"/>
        </w:rPr>
        <w:t>– Lucinda Riley</w:t>
      </w:r>
    </w:p>
    <w:p w14:paraId="0DA2E860" w14:textId="74258313" w:rsidR="008E6F68" w:rsidRPr="008E6F68" w:rsidRDefault="008E6F68" w:rsidP="00EE3125">
      <w:pPr>
        <w:rPr>
          <w:bCs/>
          <w:lang w:val="fr-CA"/>
        </w:rPr>
      </w:pPr>
      <w:r>
        <w:rPr>
          <w:b/>
          <w:lang w:val="fr-CA"/>
        </w:rPr>
        <w:t xml:space="preserve">La disparition de Stephanie Mailer </w:t>
      </w:r>
      <w:r>
        <w:rPr>
          <w:bCs/>
          <w:lang w:val="fr-CA"/>
        </w:rPr>
        <w:t>– Joel Dicker</w:t>
      </w:r>
    </w:p>
    <w:p w14:paraId="29FA603D" w14:textId="1C80F17E" w:rsid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La doudou qui aimait trop le chocolat </w:t>
      </w:r>
      <w:r>
        <w:rPr>
          <w:bCs/>
          <w:lang w:val="fr-CA"/>
        </w:rPr>
        <w:t>– Claudia Larochelle</w:t>
      </w:r>
    </w:p>
    <w:p w14:paraId="19BD30A3" w14:textId="7F956489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La musique d’Édouard </w:t>
      </w:r>
      <w:r>
        <w:rPr>
          <w:bCs/>
          <w:lang w:val="fr-CA"/>
        </w:rPr>
        <w:t>– Monika Filipina</w:t>
      </w:r>
    </w:p>
    <w:p w14:paraId="505CFC7C" w14:textId="6686C373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La route des Lucioles </w:t>
      </w:r>
      <w:r>
        <w:rPr>
          <w:bCs/>
          <w:lang w:val="fr-CA"/>
        </w:rPr>
        <w:t>– Kristin Hannah</w:t>
      </w:r>
    </w:p>
    <w:p w14:paraId="501F1B91" w14:textId="4CD1A91B" w:rsidR="00491E78" w:rsidRDefault="00491E78" w:rsidP="00EE3125">
      <w:pPr>
        <w:rPr>
          <w:bCs/>
          <w:lang w:val="fr-CA"/>
        </w:rPr>
      </w:pPr>
      <w:r>
        <w:rPr>
          <w:b/>
          <w:lang w:val="fr-CA"/>
        </w:rPr>
        <w:t xml:space="preserve">La route du fromage en grains </w:t>
      </w:r>
      <w:r w:rsidR="00C26942">
        <w:rPr>
          <w:bCs/>
          <w:lang w:val="fr-CA"/>
        </w:rPr>
        <w:t>– Pascale Lévesque</w:t>
      </w:r>
    </w:p>
    <w:p w14:paraId="22515ECE" w14:textId="48473A74" w:rsidR="008E6F68" w:rsidRPr="008E6F68" w:rsidRDefault="008E6F68" w:rsidP="00EE3125">
      <w:pPr>
        <w:rPr>
          <w:bCs/>
          <w:lang w:val="fr-CA"/>
        </w:rPr>
      </w:pPr>
      <w:r>
        <w:rPr>
          <w:b/>
          <w:lang w:val="fr-CA"/>
        </w:rPr>
        <w:t xml:space="preserve">La vérité sur l’Affaire Harry Quebert </w:t>
      </w:r>
      <w:r>
        <w:rPr>
          <w:bCs/>
          <w:lang w:val="fr-CA"/>
        </w:rPr>
        <w:t>– Joel Dicker</w:t>
      </w:r>
    </w:p>
    <w:p w14:paraId="56C9EF69" w14:textId="736FCC28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La vie à bout de bras (t.1,2,3) </w:t>
      </w:r>
      <w:r>
        <w:rPr>
          <w:bCs/>
          <w:lang w:val="fr-CA"/>
        </w:rPr>
        <w:t>– Claude Coulombe</w:t>
      </w:r>
    </w:p>
    <w:p w14:paraId="28B6543A" w14:textId="1C3C1761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La vie avant tout (t.3) </w:t>
      </w:r>
      <w:r>
        <w:rPr>
          <w:bCs/>
          <w:lang w:val="fr-CA"/>
        </w:rPr>
        <w:t>– Michel Langlois</w:t>
      </w:r>
    </w:p>
    <w:p w14:paraId="2897C712" w14:textId="3274863E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La villa aux étoffes (t.2,3) </w:t>
      </w:r>
      <w:r>
        <w:rPr>
          <w:bCs/>
          <w:lang w:val="fr-CA"/>
        </w:rPr>
        <w:t>– Anne Jacobs</w:t>
      </w:r>
    </w:p>
    <w:p w14:paraId="0182F487" w14:textId="66702452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L’étranger de l’Ile Dupas (t.3) </w:t>
      </w:r>
      <w:r>
        <w:rPr>
          <w:bCs/>
          <w:lang w:val="fr-CA"/>
        </w:rPr>
        <w:t>– Lina Savignac</w:t>
      </w:r>
    </w:p>
    <w:p w14:paraId="772E5C31" w14:textId="405A7F10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Le camion de livraison d’Edmond </w:t>
      </w:r>
      <w:r>
        <w:rPr>
          <w:bCs/>
          <w:lang w:val="fr-CA"/>
        </w:rPr>
        <w:t>– Nathalie Bélineau</w:t>
      </w:r>
    </w:p>
    <w:p w14:paraId="1B755878" w14:textId="0184AD56" w:rsidR="009376B8" w:rsidRDefault="00491E78" w:rsidP="00EE3125">
      <w:pPr>
        <w:rPr>
          <w:bCs/>
          <w:lang w:val="fr-CA"/>
        </w:rPr>
      </w:pPr>
      <w:r>
        <w:rPr>
          <w:b/>
          <w:lang w:val="fr-CA"/>
        </w:rPr>
        <w:t xml:space="preserve">Le destin d’Éva </w:t>
      </w:r>
      <w:r>
        <w:rPr>
          <w:bCs/>
          <w:lang w:val="fr-CA"/>
        </w:rPr>
        <w:t>– Lise Bergeron</w:t>
      </w:r>
    </w:p>
    <w:p w14:paraId="59FA5BDC" w14:textId="4ED111B7" w:rsidR="00AA7BA8" w:rsidRDefault="00AA7BA8" w:rsidP="00EE3125">
      <w:pPr>
        <w:rPr>
          <w:bCs/>
          <w:lang w:val="fr-CA"/>
        </w:rPr>
      </w:pPr>
      <w:r>
        <w:rPr>
          <w:b/>
          <w:lang w:val="fr-CA"/>
        </w:rPr>
        <w:lastRenderedPageBreak/>
        <w:t xml:space="preserve">Le guide pratique de la voiture électrique </w:t>
      </w:r>
      <w:r>
        <w:rPr>
          <w:bCs/>
          <w:lang w:val="fr-CA"/>
        </w:rPr>
        <w:t>– Daniel Breton</w:t>
      </w:r>
    </w:p>
    <w:p w14:paraId="45A1745E" w14:textId="2AF9D0F2" w:rsidR="008E6F68" w:rsidRPr="008E6F68" w:rsidRDefault="008E6F68" w:rsidP="00EE3125">
      <w:pPr>
        <w:rPr>
          <w:bCs/>
          <w:lang w:val="fr-CA"/>
        </w:rPr>
      </w:pPr>
      <w:r>
        <w:rPr>
          <w:b/>
          <w:lang w:val="fr-CA"/>
        </w:rPr>
        <w:t xml:space="preserve">Le livre des Baltimore </w:t>
      </w:r>
      <w:r>
        <w:rPr>
          <w:bCs/>
          <w:lang w:val="fr-CA"/>
        </w:rPr>
        <w:t>– Joel Dicker</w:t>
      </w:r>
    </w:p>
    <w:p w14:paraId="0C4234EF" w14:textId="0FBB38DB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Le pélican et moi </w:t>
      </w:r>
      <w:r>
        <w:rPr>
          <w:bCs/>
          <w:lang w:val="fr-CA"/>
        </w:rPr>
        <w:t>– Dominique Demers</w:t>
      </w:r>
    </w:p>
    <w:p w14:paraId="003B6576" w14:textId="72674755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Le tout pour le tout </w:t>
      </w:r>
      <w:r>
        <w:rPr>
          <w:bCs/>
          <w:lang w:val="fr-CA"/>
        </w:rPr>
        <w:t>– David Skuy</w:t>
      </w:r>
    </w:p>
    <w:p w14:paraId="1FDF15CF" w14:textId="367E4EA7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Les cendres de l’innocence </w:t>
      </w:r>
      <w:r>
        <w:rPr>
          <w:bCs/>
          <w:lang w:val="fr-CA"/>
        </w:rPr>
        <w:t>– Lise Bergeron</w:t>
      </w:r>
    </w:p>
    <w:p w14:paraId="6CF4760D" w14:textId="2A46697C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Les collines de Bellechassse (t.1,2) </w:t>
      </w:r>
      <w:r>
        <w:rPr>
          <w:bCs/>
          <w:lang w:val="fr-CA"/>
        </w:rPr>
        <w:t>– Marthe Laverdière</w:t>
      </w:r>
    </w:p>
    <w:p w14:paraId="6A497A1C" w14:textId="04E5E259" w:rsidR="00C26942" w:rsidRP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Les enfants sont rois </w:t>
      </w:r>
      <w:r>
        <w:rPr>
          <w:bCs/>
          <w:lang w:val="fr-CA"/>
        </w:rPr>
        <w:t>– Delphine De Vigan</w:t>
      </w:r>
    </w:p>
    <w:p w14:paraId="024E8004" w14:textId="4859B217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Les femmes de Maisonneuve (t.1,2) </w:t>
      </w:r>
      <w:r>
        <w:rPr>
          <w:bCs/>
          <w:lang w:val="fr-CA"/>
        </w:rPr>
        <w:t>– Richard Gougeon</w:t>
      </w:r>
    </w:p>
    <w:p w14:paraId="3411EBA1" w14:textId="30D46A9A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Les langoliers </w:t>
      </w:r>
      <w:r>
        <w:rPr>
          <w:bCs/>
          <w:lang w:val="fr-CA"/>
        </w:rPr>
        <w:t>– Stephen King</w:t>
      </w:r>
    </w:p>
    <w:p w14:paraId="0969D68A" w14:textId="123E7B05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Les lumières du Ritz (t.1) </w:t>
      </w:r>
      <w:r>
        <w:rPr>
          <w:bCs/>
          <w:lang w:val="fr-CA"/>
        </w:rPr>
        <w:t>– Marylène Pion</w:t>
      </w:r>
    </w:p>
    <w:p w14:paraId="16E215FB" w14:textId="2FB37733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Les monsieur madame en Grèce </w:t>
      </w:r>
      <w:r>
        <w:rPr>
          <w:bCs/>
          <w:lang w:val="fr-CA"/>
        </w:rPr>
        <w:t>– Roger Hargreaves</w:t>
      </w:r>
    </w:p>
    <w:p w14:paraId="12F0B9E5" w14:textId="50705BF5" w:rsidR="00AA7BA8" w:rsidRPr="00AA7BA8" w:rsidRDefault="00AA7BA8" w:rsidP="00EE3125">
      <w:pPr>
        <w:rPr>
          <w:bCs/>
          <w:lang w:val="fr-CA"/>
        </w:rPr>
      </w:pPr>
      <w:r>
        <w:rPr>
          <w:b/>
          <w:lang w:val="fr-CA"/>
        </w:rPr>
        <w:t xml:space="preserve">Mamu </w:t>
      </w:r>
      <w:r>
        <w:rPr>
          <w:bCs/>
          <w:lang w:val="fr-CA"/>
        </w:rPr>
        <w:t>– Sonia K. Laflamme</w:t>
      </w:r>
    </w:p>
    <w:p w14:paraId="6758BB7B" w14:textId="1B924D91" w:rsidR="00491E78" w:rsidRDefault="00491E78" w:rsidP="00EE3125">
      <w:pPr>
        <w:rPr>
          <w:bCs/>
          <w:lang w:val="fr-CA"/>
        </w:rPr>
      </w:pPr>
      <w:r>
        <w:rPr>
          <w:b/>
          <w:lang w:val="fr-CA"/>
        </w:rPr>
        <w:t xml:space="preserve">Mémoires vives </w:t>
      </w:r>
      <w:r>
        <w:rPr>
          <w:bCs/>
          <w:lang w:val="fr-CA"/>
        </w:rPr>
        <w:t>– Edward Snowden</w:t>
      </w:r>
    </w:p>
    <w:p w14:paraId="56B68592" w14:textId="438E461F" w:rsid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Mini-chat et son club BD </w:t>
      </w:r>
      <w:r>
        <w:rPr>
          <w:bCs/>
          <w:lang w:val="fr-CA"/>
        </w:rPr>
        <w:t>– Dav Pilkey</w:t>
      </w:r>
    </w:p>
    <w:p w14:paraId="4424F75E" w14:textId="128CF441" w:rsidR="00AA7BA8" w:rsidRPr="00AA7BA8" w:rsidRDefault="00AA7BA8" w:rsidP="00EE3125">
      <w:pPr>
        <w:rPr>
          <w:bCs/>
          <w:lang w:val="fr-CA"/>
        </w:rPr>
      </w:pPr>
      <w:r>
        <w:rPr>
          <w:b/>
          <w:lang w:val="fr-CA"/>
        </w:rPr>
        <w:t xml:space="preserve">Nelson (t.16,18-23) </w:t>
      </w:r>
      <w:r>
        <w:rPr>
          <w:bCs/>
          <w:lang w:val="fr-CA"/>
        </w:rPr>
        <w:t>- Bertschy</w:t>
      </w:r>
    </w:p>
    <w:p w14:paraId="2FD7640E" w14:textId="6AC95816" w:rsidR="00C26942" w:rsidRDefault="00C26942" w:rsidP="00EE3125">
      <w:pPr>
        <w:rPr>
          <w:bCs/>
          <w:lang w:val="fr-CA"/>
        </w:rPr>
      </w:pPr>
      <w:r>
        <w:rPr>
          <w:b/>
          <w:lang w:val="fr-CA"/>
        </w:rPr>
        <w:t xml:space="preserve">Nos secrets trop bien gardés </w:t>
      </w:r>
      <w:r>
        <w:rPr>
          <w:bCs/>
          <w:lang w:val="fr-CA"/>
        </w:rPr>
        <w:t>– Robert Laffont</w:t>
      </w:r>
    </w:p>
    <w:p w14:paraId="49452493" w14:textId="558F5B95" w:rsid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Pat le chat : Pat dans l’espace </w:t>
      </w:r>
      <w:r>
        <w:rPr>
          <w:bCs/>
          <w:lang w:val="fr-CA"/>
        </w:rPr>
        <w:t>– James Dean</w:t>
      </w:r>
    </w:p>
    <w:p w14:paraId="77B957DD" w14:textId="3F73EF85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Patate pourrie </w:t>
      </w:r>
      <w:r>
        <w:rPr>
          <w:bCs/>
          <w:lang w:val="fr-CA"/>
        </w:rPr>
        <w:t>– Ben Clanton</w:t>
      </w:r>
    </w:p>
    <w:p w14:paraId="0DE44A76" w14:textId="21F54C09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Prolongation </w:t>
      </w:r>
      <w:r>
        <w:rPr>
          <w:bCs/>
          <w:lang w:val="fr-CA"/>
        </w:rPr>
        <w:t>– David Skuy</w:t>
      </w:r>
    </w:p>
    <w:p w14:paraId="63E75457" w14:textId="7373D6DA" w:rsidR="00C26942" w:rsidRDefault="00C26942" w:rsidP="00EE3125">
      <w:pPr>
        <w:rPr>
          <w:bCs/>
          <w:lang w:val="fr-CA"/>
        </w:rPr>
      </w:pPr>
      <w:r w:rsidRPr="00EB23E2">
        <w:rPr>
          <w:b/>
          <w:lang w:val="fr-CA"/>
        </w:rPr>
        <w:t xml:space="preserve">Séquences mortelles </w:t>
      </w:r>
      <w:r w:rsidRPr="00EB23E2">
        <w:rPr>
          <w:bCs/>
          <w:lang w:val="fr-CA"/>
        </w:rPr>
        <w:t>– Michael Connelly</w:t>
      </w:r>
    </w:p>
    <w:p w14:paraId="3E066640" w14:textId="4BEC4E8D" w:rsidR="00AA7BA8" w:rsidRPr="008E6F68" w:rsidRDefault="00AA7BA8" w:rsidP="00EE3125">
      <w:pPr>
        <w:rPr>
          <w:bCs/>
          <w:lang w:val="fr-CA"/>
        </w:rPr>
      </w:pPr>
      <w:r w:rsidRPr="008E6F68">
        <w:rPr>
          <w:b/>
          <w:lang w:val="fr-CA"/>
        </w:rPr>
        <w:t xml:space="preserve">Studio Danse (t.10,11,12) </w:t>
      </w:r>
      <w:r w:rsidRPr="008E6F68">
        <w:rPr>
          <w:bCs/>
          <w:lang w:val="fr-CA"/>
        </w:rPr>
        <w:t>– Crip &amp; Beka</w:t>
      </w:r>
    </w:p>
    <w:p w14:paraId="69D83D5C" w14:textId="024449C2" w:rsidR="00C26942" w:rsidRPr="008E6F68" w:rsidRDefault="00C26942" w:rsidP="00EE3125">
      <w:pPr>
        <w:rPr>
          <w:bCs/>
          <w:lang w:val="fr-CA"/>
        </w:rPr>
      </w:pPr>
      <w:r w:rsidRPr="008E6F68">
        <w:rPr>
          <w:b/>
          <w:lang w:val="fr-CA"/>
        </w:rPr>
        <w:t xml:space="preserve">Super Chat-Cola </w:t>
      </w:r>
      <w:r w:rsidRPr="008E6F68">
        <w:rPr>
          <w:bCs/>
          <w:lang w:val="fr-CA"/>
        </w:rPr>
        <w:t>– Daniel Thomas</w:t>
      </w:r>
    </w:p>
    <w:p w14:paraId="10CE3CA5" w14:textId="6B74C90B" w:rsidR="00EB23E2" w:rsidRPr="00EB23E2" w:rsidRDefault="00EB23E2" w:rsidP="00EE3125">
      <w:pPr>
        <w:rPr>
          <w:bCs/>
          <w:lang w:val="fr-CA"/>
        </w:rPr>
      </w:pPr>
      <w:r>
        <w:rPr>
          <w:b/>
          <w:lang w:val="fr-CA"/>
        </w:rPr>
        <w:t xml:space="preserve">Trois </w:t>
      </w:r>
      <w:r>
        <w:rPr>
          <w:bCs/>
          <w:lang w:val="fr-CA"/>
        </w:rPr>
        <w:t>– Valérie Perrin</w:t>
      </w:r>
    </w:p>
    <w:p w14:paraId="69C63CE2" w14:textId="6998BAAC" w:rsidR="00C26942" w:rsidRDefault="00C26942" w:rsidP="00EE3125">
      <w:pPr>
        <w:rPr>
          <w:bCs/>
          <w:lang w:val="fr-CA"/>
        </w:rPr>
      </w:pPr>
      <w:r w:rsidRPr="00C26942">
        <w:rPr>
          <w:b/>
          <w:lang w:val="fr-CA"/>
        </w:rPr>
        <w:t>Un parfum de rose</w:t>
      </w:r>
      <w:r>
        <w:rPr>
          <w:b/>
          <w:lang w:val="fr-CA"/>
        </w:rPr>
        <w:t xml:space="preserve"> et</w:t>
      </w:r>
      <w:r w:rsidRPr="00C26942">
        <w:rPr>
          <w:b/>
          <w:lang w:val="fr-CA"/>
        </w:rPr>
        <w:t xml:space="preserve"> d</w:t>
      </w:r>
      <w:r>
        <w:rPr>
          <w:b/>
          <w:lang w:val="fr-CA"/>
        </w:rPr>
        <w:t xml:space="preserve">’oubli </w:t>
      </w:r>
      <w:r>
        <w:rPr>
          <w:bCs/>
          <w:lang w:val="fr-CA"/>
        </w:rPr>
        <w:t>– Martha Hall Kelly</w:t>
      </w:r>
    </w:p>
    <w:p w14:paraId="233E56F7" w14:textId="07F3BC55" w:rsidR="004F7F86" w:rsidRPr="004F7F86" w:rsidRDefault="004F7F86" w:rsidP="00EE3125">
      <w:pPr>
        <w:rPr>
          <w:bCs/>
          <w:lang w:val="fr-CA"/>
        </w:rPr>
      </w:pPr>
      <w:r>
        <w:rPr>
          <w:b/>
          <w:lang w:val="fr-CA"/>
        </w:rPr>
        <w:t xml:space="preserve">Une seule terre </w:t>
      </w:r>
      <w:r>
        <w:rPr>
          <w:bCs/>
          <w:lang w:val="fr-CA"/>
        </w:rPr>
        <w:t>– Eileen Spinelli</w:t>
      </w:r>
    </w:p>
    <w:p w14:paraId="54F8BBA1" w14:textId="462BE2E5" w:rsidR="00335C63" w:rsidRPr="00C26942" w:rsidRDefault="00335C63" w:rsidP="000755A7">
      <w:pPr>
        <w:rPr>
          <w:bCs/>
          <w:lang w:val="fr-CA"/>
        </w:rPr>
      </w:pPr>
    </w:p>
    <w:sectPr w:rsidR="00335C63" w:rsidRPr="00C269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CB8"/>
    <w:multiLevelType w:val="hybridMultilevel"/>
    <w:tmpl w:val="7C2647CE"/>
    <w:lvl w:ilvl="0" w:tplc="CD748E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3A"/>
    <w:rsid w:val="000053CE"/>
    <w:rsid w:val="00005FA2"/>
    <w:rsid w:val="000241AE"/>
    <w:rsid w:val="00031A19"/>
    <w:rsid w:val="0003644B"/>
    <w:rsid w:val="00046687"/>
    <w:rsid w:val="00056819"/>
    <w:rsid w:val="00064D73"/>
    <w:rsid w:val="00067BD8"/>
    <w:rsid w:val="000755A7"/>
    <w:rsid w:val="000A4D35"/>
    <w:rsid w:val="000A5B26"/>
    <w:rsid w:val="000B2C22"/>
    <w:rsid w:val="000C5DD2"/>
    <w:rsid w:val="000F0262"/>
    <w:rsid w:val="000F264A"/>
    <w:rsid w:val="000F5487"/>
    <w:rsid w:val="0010791E"/>
    <w:rsid w:val="0013242D"/>
    <w:rsid w:val="00182CBB"/>
    <w:rsid w:val="00185DC7"/>
    <w:rsid w:val="00194341"/>
    <w:rsid w:val="001C48BC"/>
    <w:rsid w:val="001C4D0A"/>
    <w:rsid w:val="001C6E07"/>
    <w:rsid w:val="001D63B4"/>
    <w:rsid w:val="001D6958"/>
    <w:rsid w:val="001D6F6A"/>
    <w:rsid w:val="001D7870"/>
    <w:rsid w:val="001E3495"/>
    <w:rsid w:val="001E7C19"/>
    <w:rsid w:val="00202378"/>
    <w:rsid w:val="00216963"/>
    <w:rsid w:val="00221B55"/>
    <w:rsid w:val="00240CE4"/>
    <w:rsid w:val="00244586"/>
    <w:rsid w:val="00247CD9"/>
    <w:rsid w:val="00263139"/>
    <w:rsid w:val="00264A78"/>
    <w:rsid w:val="002660AD"/>
    <w:rsid w:val="002A0F5B"/>
    <w:rsid w:val="002E26DC"/>
    <w:rsid w:val="00301034"/>
    <w:rsid w:val="0031038E"/>
    <w:rsid w:val="003204B6"/>
    <w:rsid w:val="00327946"/>
    <w:rsid w:val="00334A48"/>
    <w:rsid w:val="00335C63"/>
    <w:rsid w:val="0034115F"/>
    <w:rsid w:val="00345221"/>
    <w:rsid w:val="00346892"/>
    <w:rsid w:val="00373933"/>
    <w:rsid w:val="003A10EB"/>
    <w:rsid w:val="003A5DEB"/>
    <w:rsid w:val="003B2CAE"/>
    <w:rsid w:val="003B4B74"/>
    <w:rsid w:val="003B675E"/>
    <w:rsid w:val="003F3EC4"/>
    <w:rsid w:val="003F4E16"/>
    <w:rsid w:val="003F7074"/>
    <w:rsid w:val="00400655"/>
    <w:rsid w:val="004060BF"/>
    <w:rsid w:val="004062D0"/>
    <w:rsid w:val="004213AD"/>
    <w:rsid w:val="00452573"/>
    <w:rsid w:val="004743D9"/>
    <w:rsid w:val="00491E78"/>
    <w:rsid w:val="0049479F"/>
    <w:rsid w:val="00495790"/>
    <w:rsid w:val="004A0459"/>
    <w:rsid w:val="004B0341"/>
    <w:rsid w:val="004B3BAA"/>
    <w:rsid w:val="004B5A4D"/>
    <w:rsid w:val="004C10DE"/>
    <w:rsid w:val="004F1988"/>
    <w:rsid w:val="004F2629"/>
    <w:rsid w:val="004F7F86"/>
    <w:rsid w:val="00524576"/>
    <w:rsid w:val="00530FDD"/>
    <w:rsid w:val="00561225"/>
    <w:rsid w:val="005743FD"/>
    <w:rsid w:val="005843B5"/>
    <w:rsid w:val="005B75CB"/>
    <w:rsid w:val="005D4E91"/>
    <w:rsid w:val="005E085D"/>
    <w:rsid w:val="005E32ED"/>
    <w:rsid w:val="005F58F4"/>
    <w:rsid w:val="0060098B"/>
    <w:rsid w:val="00604808"/>
    <w:rsid w:val="00605E7F"/>
    <w:rsid w:val="006544C6"/>
    <w:rsid w:val="00666C4A"/>
    <w:rsid w:val="00667FDB"/>
    <w:rsid w:val="00675C32"/>
    <w:rsid w:val="00691CF5"/>
    <w:rsid w:val="006A0973"/>
    <w:rsid w:val="006A5613"/>
    <w:rsid w:val="006A6DCD"/>
    <w:rsid w:val="006C6C44"/>
    <w:rsid w:val="006E1694"/>
    <w:rsid w:val="0072274F"/>
    <w:rsid w:val="00732081"/>
    <w:rsid w:val="007366C0"/>
    <w:rsid w:val="007469BC"/>
    <w:rsid w:val="00753F06"/>
    <w:rsid w:val="00766FF7"/>
    <w:rsid w:val="007746C4"/>
    <w:rsid w:val="007776EC"/>
    <w:rsid w:val="00787E03"/>
    <w:rsid w:val="007A4164"/>
    <w:rsid w:val="007B2E3A"/>
    <w:rsid w:val="007B6227"/>
    <w:rsid w:val="008007F6"/>
    <w:rsid w:val="0081586D"/>
    <w:rsid w:val="00823941"/>
    <w:rsid w:val="008307B3"/>
    <w:rsid w:val="00851D26"/>
    <w:rsid w:val="00855250"/>
    <w:rsid w:val="00864A53"/>
    <w:rsid w:val="00881F0B"/>
    <w:rsid w:val="00884040"/>
    <w:rsid w:val="0088423C"/>
    <w:rsid w:val="00886E8D"/>
    <w:rsid w:val="008A5DA1"/>
    <w:rsid w:val="008B55F5"/>
    <w:rsid w:val="008D533F"/>
    <w:rsid w:val="008E48B2"/>
    <w:rsid w:val="008E6F68"/>
    <w:rsid w:val="00912430"/>
    <w:rsid w:val="0092274F"/>
    <w:rsid w:val="009376B8"/>
    <w:rsid w:val="0096091D"/>
    <w:rsid w:val="00972E49"/>
    <w:rsid w:val="00994843"/>
    <w:rsid w:val="009A7C94"/>
    <w:rsid w:val="009B7EC4"/>
    <w:rsid w:val="009D0F4E"/>
    <w:rsid w:val="009D1E76"/>
    <w:rsid w:val="009E2AB6"/>
    <w:rsid w:val="009F3A3F"/>
    <w:rsid w:val="00A02831"/>
    <w:rsid w:val="00A311A6"/>
    <w:rsid w:val="00A444C4"/>
    <w:rsid w:val="00A55928"/>
    <w:rsid w:val="00A64EA9"/>
    <w:rsid w:val="00AA7BA8"/>
    <w:rsid w:val="00AB23D7"/>
    <w:rsid w:val="00AC61CC"/>
    <w:rsid w:val="00AD0BA2"/>
    <w:rsid w:val="00AD7816"/>
    <w:rsid w:val="00AF3D96"/>
    <w:rsid w:val="00AF6C50"/>
    <w:rsid w:val="00B00157"/>
    <w:rsid w:val="00B07466"/>
    <w:rsid w:val="00B15E6E"/>
    <w:rsid w:val="00B20BC0"/>
    <w:rsid w:val="00B32650"/>
    <w:rsid w:val="00B43E61"/>
    <w:rsid w:val="00B52C7D"/>
    <w:rsid w:val="00B70987"/>
    <w:rsid w:val="00B71326"/>
    <w:rsid w:val="00B757B4"/>
    <w:rsid w:val="00B8258D"/>
    <w:rsid w:val="00B869CC"/>
    <w:rsid w:val="00B93705"/>
    <w:rsid w:val="00BB2A9E"/>
    <w:rsid w:val="00BC49BA"/>
    <w:rsid w:val="00BE0622"/>
    <w:rsid w:val="00BE39E1"/>
    <w:rsid w:val="00C26942"/>
    <w:rsid w:val="00C420B4"/>
    <w:rsid w:val="00C44230"/>
    <w:rsid w:val="00C636D2"/>
    <w:rsid w:val="00C70B5B"/>
    <w:rsid w:val="00C86188"/>
    <w:rsid w:val="00CB4E6E"/>
    <w:rsid w:val="00CC191B"/>
    <w:rsid w:val="00CE0D75"/>
    <w:rsid w:val="00CE7AF1"/>
    <w:rsid w:val="00D01C2D"/>
    <w:rsid w:val="00D20575"/>
    <w:rsid w:val="00D2103D"/>
    <w:rsid w:val="00D30FA0"/>
    <w:rsid w:val="00D43F21"/>
    <w:rsid w:val="00D86F07"/>
    <w:rsid w:val="00D97F22"/>
    <w:rsid w:val="00DB5A5E"/>
    <w:rsid w:val="00DC5832"/>
    <w:rsid w:val="00DE413C"/>
    <w:rsid w:val="00E45879"/>
    <w:rsid w:val="00E702DF"/>
    <w:rsid w:val="00E829F9"/>
    <w:rsid w:val="00E8324F"/>
    <w:rsid w:val="00E94663"/>
    <w:rsid w:val="00EB23E2"/>
    <w:rsid w:val="00EC4736"/>
    <w:rsid w:val="00ED1519"/>
    <w:rsid w:val="00ED4D99"/>
    <w:rsid w:val="00EE26D0"/>
    <w:rsid w:val="00EE3125"/>
    <w:rsid w:val="00F07CC2"/>
    <w:rsid w:val="00F11AD6"/>
    <w:rsid w:val="00F20DF9"/>
    <w:rsid w:val="00F3566E"/>
    <w:rsid w:val="00F71381"/>
    <w:rsid w:val="00F82553"/>
    <w:rsid w:val="00FB1F35"/>
    <w:rsid w:val="00FB6233"/>
    <w:rsid w:val="00FB6E69"/>
    <w:rsid w:val="00FD2D73"/>
    <w:rsid w:val="00FE5B30"/>
    <w:rsid w:val="00FF5588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5BBB"/>
  <w15:docId w15:val="{9A61FED7-452E-47AA-93A7-46AEF717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A7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</dc:creator>
  <cp:keywords/>
  <dc:description/>
  <cp:lastModifiedBy>Biblio Casselman</cp:lastModifiedBy>
  <cp:revision>7</cp:revision>
  <dcterms:created xsi:type="dcterms:W3CDTF">2021-05-03T22:24:00Z</dcterms:created>
  <dcterms:modified xsi:type="dcterms:W3CDTF">2021-05-20T22:06:00Z</dcterms:modified>
</cp:coreProperties>
</file>