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77FA" w14:textId="77777777" w:rsidR="00984AF6" w:rsidRDefault="00984AF6" w:rsidP="00330647">
      <w:pPr>
        <w:jc w:val="center"/>
        <w:rPr>
          <w:sz w:val="20"/>
          <w:szCs w:val="20"/>
        </w:rPr>
      </w:pPr>
    </w:p>
    <w:p w14:paraId="0E022490" w14:textId="3C9C5CAE" w:rsidR="00330647" w:rsidRDefault="00330647" w:rsidP="0033064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66AE">
        <w:rPr>
          <w:noProof/>
          <w:sz w:val="20"/>
          <w:szCs w:val="20"/>
        </w:rPr>
        <w:drawing>
          <wp:inline distT="0" distB="0" distL="0" distR="0" wp14:anchorId="03F0A606" wp14:editId="421DF0A6">
            <wp:extent cx="508658" cy="437881"/>
            <wp:effectExtent l="19050" t="0" r="5692" b="0"/>
            <wp:docPr id="5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6AE">
        <w:rPr>
          <w:sz w:val="20"/>
          <w:szCs w:val="20"/>
        </w:rPr>
        <w:t xml:space="preserve">            </w:t>
      </w:r>
      <w:r w:rsidRPr="0080412D">
        <w:rPr>
          <w:rFonts w:ascii="Times New Roman" w:hAnsi="Times New Roman" w:cs="Times New Roman"/>
          <w:b/>
          <w:bCs/>
          <w:sz w:val="28"/>
          <w:szCs w:val="28"/>
        </w:rPr>
        <w:t>BIBLIOTHÈQUE PUBLIQUE DE CASSELMAN</w:t>
      </w:r>
      <w:r w:rsidRPr="009666AE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9666AE">
        <w:rPr>
          <w:b/>
          <w:bCs/>
          <w:noProof/>
          <w:sz w:val="20"/>
          <w:szCs w:val="20"/>
        </w:rPr>
        <w:drawing>
          <wp:inline distT="0" distB="0" distL="0" distR="0" wp14:anchorId="11A5DA30" wp14:editId="22B01AA9">
            <wp:extent cx="380195" cy="444548"/>
            <wp:effectExtent l="19050" t="0" r="80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416575" w14:textId="77777777" w:rsidR="00330647" w:rsidRPr="00684024" w:rsidRDefault="00330647" w:rsidP="003306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b/>
          <w:sz w:val="16"/>
          <w:szCs w:val="16"/>
        </w:rPr>
        <w:t>C .</w:t>
      </w:r>
      <w:proofErr w:type="gramEnd"/>
      <w:r w:rsidRPr="00684024">
        <w:rPr>
          <w:rStyle w:val="SubtleEmphasis"/>
          <w:b/>
          <w:sz w:val="16"/>
          <w:szCs w:val="16"/>
        </w:rPr>
        <w:t>P.340</w:t>
      </w:r>
    </w:p>
    <w:p w14:paraId="7EDDF55E" w14:textId="77777777" w:rsidR="00330647" w:rsidRPr="00684024" w:rsidRDefault="00330647" w:rsidP="003306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CASSELMAN, ON</w:t>
      </w:r>
    </w:p>
    <w:p w14:paraId="241B1C60" w14:textId="77777777" w:rsidR="00330647" w:rsidRPr="00684024" w:rsidRDefault="00330647" w:rsidP="003306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K0A 1M0</w:t>
      </w:r>
    </w:p>
    <w:p w14:paraId="3F1C57C8" w14:textId="77777777" w:rsidR="00330647" w:rsidRDefault="00330647" w:rsidP="003306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b/>
          <w:sz w:val="16"/>
          <w:szCs w:val="16"/>
        </w:rPr>
        <w:t>5505  Télécopieur</w:t>
      </w:r>
      <w:proofErr w:type="gramEnd"/>
      <w:r w:rsidRPr="00684024">
        <w:rPr>
          <w:rStyle w:val="SubtleEmphasis"/>
          <w:b/>
          <w:sz w:val="16"/>
          <w:szCs w:val="16"/>
        </w:rPr>
        <w:t> : 613-764-5507</w:t>
      </w:r>
    </w:p>
    <w:p w14:paraId="3D606361" w14:textId="77777777" w:rsidR="00330647" w:rsidRDefault="00330647" w:rsidP="00330647"/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984AF6" w:rsidRPr="007C27EE" w14:paraId="7FD84277" w14:textId="77777777" w:rsidTr="00E37354">
        <w:trPr>
          <w:trHeight w:val="365"/>
        </w:trPr>
        <w:tc>
          <w:tcPr>
            <w:tcW w:w="2019" w:type="dxa"/>
          </w:tcPr>
          <w:p w14:paraId="1DCDA635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756E0502" w14:textId="77777777" w:rsidR="00984AF6" w:rsidRPr="007620C3" w:rsidRDefault="00984AF6" w:rsidP="00E37354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Gouvernance</w:t>
            </w:r>
          </w:p>
        </w:tc>
        <w:tc>
          <w:tcPr>
            <w:tcW w:w="2767" w:type="dxa"/>
          </w:tcPr>
          <w:p w14:paraId="18C3220D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10FE1E2C" w14:textId="79E319E2" w:rsidR="00984AF6" w:rsidRPr="007620C3" w:rsidRDefault="00984AF6" w:rsidP="00E37354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GOUV-0</w:t>
            </w: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5</w:t>
            </w:r>
          </w:p>
        </w:tc>
      </w:tr>
      <w:tr w:rsidR="00984AF6" w:rsidRPr="007C27EE" w14:paraId="47020B49" w14:textId="77777777" w:rsidTr="00E37354">
        <w:trPr>
          <w:trHeight w:val="622"/>
        </w:trPr>
        <w:tc>
          <w:tcPr>
            <w:tcW w:w="2019" w:type="dxa"/>
          </w:tcPr>
          <w:p w14:paraId="267AD02F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509165C7" w14:textId="55A8CA30" w:rsidR="00984AF6" w:rsidRPr="007C27EE" w:rsidRDefault="00984AF6" w:rsidP="00E37354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Élaboration des politiques</w:t>
            </w:r>
          </w:p>
        </w:tc>
        <w:tc>
          <w:tcPr>
            <w:tcW w:w="2767" w:type="dxa"/>
          </w:tcPr>
          <w:p w14:paraId="74FA60CD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21 septembre 2017</w:t>
            </w:r>
          </w:p>
        </w:tc>
        <w:tc>
          <w:tcPr>
            <w:tcW w:w="1927" w:type="dxa"/>
          </w:tcPr>
          <w:p w14:paraId="44608CB0" w14:textId="77777777" w:rsidR="00984AF6" w:rsidRPr="007C27EE" w:rsidRDefault="00984AF6" w:rsidP="00E37354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984AF6" w:rsidRPr="00A2024C" w14:paraId="5E9DAB55" w14:textId="77777777" w:rsidTr="00E37354">
        <w:trPr>
          <w:trHeight w:val="476"/>
        </w:trPr>
        <w:tc>
          <w:tcPr>
            <w:tcW w:w="2019" w:type="dxa"/>
          </w:tcPr>
          <w:p w14:paraId="3477D712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7482A86D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53844419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le 22 novembre 2021</w:t>
            </w:r>
          </w:p>
        </w:tc>
        <w:tc>
          <w:tcPr>
            <w:tcW w:w="1927" w:type="dxa"/>
          </w:tcPr>
          <w:p w14:paraId="14355F82" w14:textId="77777777" w:rsidR="00984AF6" w:rsidRPr="007C27EE" w:rsidRDefault="00984AF6" w:rsidP="00E37354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984AF6" w:rsidRPr="00A2024C" w14:paraId="363D7199" w14:textId="77777777" w:rsidTr="00E37354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61C2C30E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7C1CE80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311BB2E2" w14:textId="77777777" w:rsidR="00984AF6" w:rsidRPr="007C27EE" w:rsidRDefault="00984AF6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le 22 novembre 2026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EAA4C4A" w14:textId="77777777" w:rsidR="00984AF6" w:rsidRPr="007C27EE" w:rsidRDefault="00984AF6" w:rsidP="00E37354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6E3BD5B1" w14:textId="77777777" w:rsidR="00984AF6" w:rsidRPr="00401BF8" w:rsidRDefault="00984AF6" w:rsidP="00984AF6">
      <w:pPr>
        <w:rPr>
          <w:b/>
          <w:sz w:val="28"/>
          <w:szCs w:val="28"/>
        </w:rPr>
      </w:pPr>
      <w:r w:rsidRPr="00345430">
        <w:rPr>
          <w:b/>
          <w:sz w:val="28"/>
          <w:szCs w:val="28"/>
        </w:rPr>
        <w:t>NOTE AUX MEMBRES DU C.A. :</w:t>
      </w:r>
      <w:r w:rsidRPr="00345430">
        <w:rPr>
          <w:b/>
          <w:sz w:val="28"/>
          <w:szCs w:val="28"/>
        </w:rPr>
        <w:br/>
        <w:t>POUR VOTRE INFORMATION, LES POLITIQUES DE LA SECTION ‘</w:t>
      </w:r>
      <w:r>
        <w:rPr>
          <w:b/>
          <w:sz w:val="28"/>
          <w:szCs w:val="28"/>
        </w:rPr>
        <w:t>GOUV</w:t>
      </w:r>
      <w:r w:rsidRPr="00345430">
        <w:rPr>
          <w:b/>
          <w:sz w:val="28"/>
          <w:szCs w:val="28"/>
        </w:rPr>
        <w:t>’ VOUS SONT PRÉSENTÉES À TITRE DE MISE À JOUR ET NOUVELLE APPROBATION.</w:t>
      </w:r>
    </w:p>
    <w:p w14:paraId="323E94CC" w14:textId="4F692CB8" w:rsidR="007F3BF6" w:rsidRPr="00984AF6" w:rsidRDefault="007F3BF6" w:rsidP="00984AF6">
      <w:pPr>
        <w:pStyle w:val="NormalWeb"/>
        <w:rPr>
          <w:rFonts w:ascii="Arial" w:hAnsi="Arial" w:cs="Arial"/>
          <w:lang w:val="fr-CA"/>
        </w:rPr>
      </w:pPr>
      <w:r w:rsidRPr="00984AF6">
        <w:rPr>
          <w:rFonts w:ascii="Arial" w:hAnsi="Arial" w:cs="Arial"/>
          <w:spacing w:val="-2"/>
          <w:lang w:val="fr-CA"/>
        </w:rPr>
        <w:t>En conformité avec</w:t>
      </w:r>
      <w:r w:rsidRPr="00984AF6">
        <w:rPr>
          <w:rFonts w:ascii="Arial" w:hAnsi="Arial" w:cs="Arial"/>
          <w:bCs/>
          <w:iCs/>
          <w:spacing w:val="-2"/>
          <w:lang w:val="fr-CA"/>
        </w:rPr>
        <w:t xml:space="preserve"> la </w:t>
      </w:r>
      <w:r w:rsidRPr="00984AF6">
        <w:rPr>
          <w:rFonts w:ascii="Arial" w:hAnsi="Arial" w:cs="Arial"/>
          <w:b/>
          <w:i/>
          <w:spacing w:val="-2"/>
          <w:lang w:val="fr-CA"/>
        </w:rPr>
        <w:t>Loi sur les bibliothèques publiques</w:t>
      </w:r>
      <w:r w:rsidRPr="00984AF6">
        <w:rPr>
          <w:rFonts w:ascii="Arial" w:hAnsi="Arial" w:cs="Arial"/>
          <w:b/>
          <w:i/>
          <w:lang w:val="fr-CA"/>
        </w:rPr>
        <w:t xml:space="preserve">, </w:t>
      </w:r>
      <w:r w:rsidRPr="00984AF6">
        <w:rPr>
          <w:rFonts w:ascii="Arial" w:hAnsi="Arial" w:cs="Arial"/>
          <w:lang w:val="fr-CA"/>
        </w:rPr>
        <w:t xml:space="preserve">L.R.O. 1990, chap. P.44, art.3 (3), </w:t>
      </w:r>
      <w:r w:rsidR="00984AF6">
        <w:rPr>
          <w:rFonts w:ascii="Arial" w:hAnsi="Arial" w:cs="Arial"/>
          <w:spacing w:val="-2"/>
          <w:lang w:val="fr-CA"/>
        </w:rPr>
        <w:t>l</w:t>
      </w:r>
      <w:r w:rsidRPr="00984AF6">
        <w:rPr>
          <w:rFonts w:ascii="Arial" w:hAnsi="Arial" w:cs="Arial"/>
          <w:spacing w:val="-2"/>
          <w:lang w:val="fr-CA"/>
        </w:rPr>
        <w:t xml:space="preserve">e Conseil de bibliothèque de la </w:t>
      </w:r>
      <w:r w:rsidR="00984AF6">
        <w:rPr>
          <w:rFonts w:ascii="Arial" w:hAnsi="Arial" w:cs="Arial"/>
          <w:spacing w:val="-2"/>
          <w:lang w:val="fr-CA"/>
        </w:rPr>
        <w:t>B</w:t>
      </w:r>
      <w:r w:rsidRPr="00984AF6">
        <w:rPr>
          <w:rFonts w:ascii="Arial" w:hAnsi="Arial" w:cs="Arial"/>
          <w:spacing w:val="-2"/>
          <w:lang w:val="fr-CA"/>
        </w:rPr>
        <w:t xml:space="preserve">ibliothèque publique de </w:t>
      </w:r>
      <w:proofErr w:type="spellStart"/>
      <w:r w:rsidRPr="00984AF6">
        <w:rPr>
          <w:rFonts w:ascii="Arial" w:hAnsi="Arial" w:cs="Arial"/>
          <w:spacing w:val="-2"/>
          <w:lang w:val="fr-CA"/>
        </w:rPr>
        <w:t>Casselman</w:t>
      </w:r>
      <w:proofErr w:type="spellEnd"/>
      <w:r w:rsidRPr="00984AF6">
        <w:rPr>
          <w:rFonts w:ascii="Arial" w:hAnsi="Arial" w:cs="Arial"/>
          <w:lang w:val="fr-CA"/>
        </w:rPr>
        <w:t xml:space="preserve"> assure l’administration et de la direction de la bibliothèque publique. Le </w:t>
      </w:r>
      <w:r w:rsidR="00984AF6">
        <w:rPr>
          <w:rFonts w:ascii="Arial" w:hAnsi="Arial" w:cs="Arial"/>
          <w:lang w:val="fr-CA"/>
        </w:rPr>
        <w:t>C</w:t>
      </w:r>
      <w:r w:rsidRPr="00984AF6">
        <w:rPr>
          <w:rFonts w:ascii="Arial" w:hAnsi="Arial" w:cs="Arial"/>
          <w:lang w:val="fr-CA"/>
        </w:rPr>
        <w:t xml:space="preserve">onseil est le seul organe décisionnel détenant l’autorité et la responsabilité d’établir les politiques. Cette politique enjoint le </w:t>
      </w:r>
      <w:r w:rsidR="00984AF6">
        <w:rPr>
          <w:rFonts w:ascii="Arial" w:hAnsi="Arial" w:cs="Arial"/>
          <w:lang w:val="fr-CA"/>
        </w:rPr>
        <w:t>C</w:t>
      </w:r>
      <w:r w:rsidRPr="00984AF6">
        <w:rPr>
          <w:rFonts w:ascii="Arial" w:hAnsi="Arial" w:cs="Arial"/>
          <w:lang w:val="fr-CA"/>
        </w:rPr>
        <w:t>onseil à élaborer et à effectuer le contrôle des politiques.</w:t>
      </w:r>
    </w:p>
    <w:p w14:paraId="25DF295B" w14:textId="77777777" w:rsidR="007F3BF6" w:rsidRPr="00984AF6" w:rsidRDefault="007F3BF6" w:rsidP="00984A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 xml:space="preserve">Les politiques établissent le cadre de travail pour la gouvernance et les activités de la bibliothèque et </w:t>
      </w:r>
      <w:proofErr w:type="gramStart"/>
      <w:r w:rsidRPr="00984AF6">
        <w:rPr>
          <w:rFonts w:ascii="Arial" w:hAnsi="Arial" w:cs="Arial"/>
          <w:sz w:val="20"/>
          <w:szCs w:val="20"/>
        </w:rPr>
        <w:t>fournissent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l’orientation pour les prises de décision des membres du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 xml:space="preserve">et du personnel. Les politiques sont l’outil privilégié pour atteindre le but de la bibliothèque et la faire progresser vers sa mission. Les membres du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 xml:space="preserve">ainsi que du personnel sont responsables de connaître, de comprendre et de se conformer aux politiques de la Bibliothèque publique de </w:t>
      </w:r>
      <w:proofErr w:type="spellStart"/>
      <w:r w:rsidRPr="00984AF6">
        <w:rPr>
          <w:rFonts w:ascii="Arial" w:hAnsi="Arial" w:cs="Arial"/>
          <w:sz w:val="20"/>
          <w:szCs w:val="20"/>
        </w:rPr>
        <w:t>Casselman</w:t>
      </w:r>
      <w:proofErr w:type="spellEnd"/>
      <w:r w:rsidRPr="00984AF6">
        <w:rPr>
          <w:rFonts w:ascii="Arial" w:hAnsi="Arial" w:cs="Arial"/>
          <w:sz w:val="20"/>
          <w:szCs w:val="20"/>
        </w:rPr>
        <w:t>.</w:t>
      </w:r>
    </w:p>
    <w:p w14:paraId="7D425A54" w14:textId="77777777" w:rsidR="002B30B5" w:rsidRPr="00984AF6" w:rsidRDefault="002B30B5" w:rsidP="007F3BF6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75903349" w14:textId="77777777" w:rsidR="007F3BF6" w:rsidRPr="00984AF6" w:rsidRDefault="007F3BF6" w:rsidP="00984AF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84AF6">
        <w:rPr>
          <w:rFonts w:ascii="Arial" w:hAnsi="Arial" w:cs="Arial"/>
          <w:b/>
          <w:sz w:val="20"/>
          <w:szCs w:val="20"/>
        </w:rPr>
        <w:t>Première section : Types de politiques</w:t>
      </w:r>
    </w:p>
    <w:p w14:paraId="380C7194" w14:textId="10E57F50" w:rsidR="007F3BF6" w:rsidRPr="00984AF6" w:rsidRDefault="007F3BF6" w:rsidP="007F3BF6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>1. Le travail de la bibliothèque est guidé par les politiques établies dans quatre domaines :</w:t>
      </w:r>
    </w:p>
    <w:p w14:paraId="506E108F" w14:textId="7216394C" w:rsidR="007F3BF6" w:rsidRPr="00984AF6" w:rsidRDefault="007F3BF6" w:rsidP="007F3B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>Les politiques</w:t>
      </w:r>
      <w:r w:rsidR="00984AF6">
        <w:rPr>
          <w:rFonts w:ascii="Arial" w:hAnsi="Arial" w:cs="Arial"/>
          <w:sz w:val="20"/>
          <w:szCs w:val="20"/>
        </w:rPr>
        <w:t xml:space="preserve"> </w:t>
      </w:r>
      <w:r w:rsidRPr="00984AF6">
        <w:rPr>
          <w:rFonts w:ascii="Arial" w:hAnsi="Arial" w:cs="Arial"/>
          <w:sz w:val="20"/>
          <w:szCs w:val="20"/>
        </w:rPr>
        <w:t xml:space="preserve">cadres qui consignent les décisions du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 xml:space="preserve">en ce qui a trait à la vision, la mission et </w:t>
      </w:r>
      <w:r w:rsidR="00984AF6">
        <w:rPr>
          <w:rFonts w:ascii="Arial" w:hAnsi="Arial" w:cs="Arial"/>
          <w:sz w:val="20"/>
          <w:szCs w:val="20"/>
        </w:rPr>
        <w:t>ses</w:t>
      </w:r>
      <w:r w:rsidRPr="00984AF6">
        <w:rPr>
          <w:rFonts w:ascii="Arial" w:hAnsi="Arial" w:cs="Arial"/>
          <w:sz w:val="20"/>
          <w:szCs w:val="20"/>
        </w:rPr>
        <w:t xml:space="preserve"> valeurs  </w:t>
      </w:r>
    </w:p>
    <w:p w14:paraId="297E16F7" w14:textId="77777777" w:rsidR="007F3BF6" w:rsidRPr="00984AF6" w:rsidRDefault="007F3BF6" w:rsidP="007F3B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 xml:space="preserve">Les règlements du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 xml:space="preserve">qui établissent la structure organisationnelle du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 xml:space="preserve">et comment il s’occupera de ses affaires </w:t>
      </w:r>
    </w:p>
    <w:p w14:paraId="6543D37A" w14:textId="77777777" w:rsidR="007F3BF6" w:rsidRPr="00984AF6" w:rsidRDefault="007F3BF6" w:rsidP="007F3B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 xml:space="preserve">Les politiques de gouvernance qui définissent les responsabilités et régissent le travail du </w:t>
      </w:r>
      <w:r w:rsidRPr="00984AF6">
        <w:rPr>
          <w:rFonts w:ascii="Arial" w:hAnsi="Arial" w:cs="Arial"/>
          <w:spacing w:val="-2"/>
          <w:sz w:val="20"/>
          <w:szCs w:val="20"/>
        </w:rPr>
        <w:t>Conseil de bibliothèque</w:t>
      </w:r>
    </w:p>
    <w:p w14:paraId="7614CFAD" w14:textId="77777777" w:rsidR="007F3BF6" w:rsidRPr="00984AF6" w:rsidRDefault="007F3BF6" w:rsidP="007F3B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 xml:space="preserve">Les politiques organisationnelles qui régissent les services et les activités quotidiennes de la bibliothèque </w:t>
      </w:r>
    </w:p>
    <w:p w14:paraId="17701051" w14:textId="77777777" w:rsidR="007F3BF6" w:rsidRPr="00984AF6" w:rsidRDefault="007F3BF6" w:rsidP="007F3B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2EBFA1" w14:textId="77777777" w:rsidR="002B30B5" w:rsidRPr="00984AF6" w:rsidRDefault="002B30B5" w:rsidP="007F3B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7A52EA" w14:textId="77777777" w:rsidR="002B30B5" w:rsidRPr="00984AF6" w:rsidRDefault="002B30B5" w:rsidP="007F3BF6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24CBA32A" w14:textId="77777777" w:rsidR="002B30B5" w:rsidRPr="00984AF6" w:rsidRDefault="002B30B5" w:rsidP="007F3BF6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333F5907" w14:textId="77777777" w:rsidR="002B30B5" w:rsidRPr="00984AF6" w:rsidRDefault="002B30B5" w:rsidP="007F3BF6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2047220F" w14:textId="151CFA7C" w:rsidR="007F3BF6" w:rsidRPr="00984AF6" w:rsidRDefault="00984AF6" w:rsidP="00984AF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="007F3BF6" w:rsidRPr="00984AF6">
        <w:rPr>
          <w:rFonts w:ascii="Arial" w:hAnsi="Arial" w:cs="Arial"/>
          <w:b/>
          <w:sz w:val="20"/>
          <w:szCs w:val="20"/>
        </w:rPr>
        <w:t>Deuxième section : Responsabilités</w:t>
      </w:r>
    </w:p>
    <w:p w14:paraId="63F25BFC" w14:textId="77777777" w:rsidR="007F3BF6" w:rsidRPr="00984AF6" w:rsidRDefault="007F3BF6" w:rsidP="007F3BF6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 xml:space="preserve">1. Le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 xml:space="preserve">devra : </w:t>
      </w:r>
    </w:p>
    <w:p w14:paraId="63BFB7C6" w14:textId="77777777" w:rsidR="007F3BF6" w:rsidRPr="00984AF6" w:rsidRDefault="007F3BF6" w:rsidP="007F3B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établir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un calendrier pour réviser les politiques actuelles et intégrer ce calendrier dans les ordres du jour des réunions du </w:t>
      </w:r>
      <w:r w:rsidRPr="00984AF6">
        <w:rPr>
          <w:rFonts w:ascii="Arial" w:hAnsi="Arial" w:cs="Arial"/>
          <w:spacing w:val="-2"/>
          <w:sz w:val="20"/>
          <w:szCs w:val="20"/>
        </w:rPr>
        <w:t>Conseil de bibliothèque</w:t>
      </w:r>
    </w:p>
    <w:p w14:paraId="4CFA0FFB" w14:textId="77777777" w:rsidR="007F3BF6" w:rsidRPr="00984AF6" w:rsidRDefault="007F3BF6" w:rsidP="007F3B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s’assurer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que les politiques se conforment non seulement à la </w:t>
      </w:r>
      <w:r w:rsidRPr="00984AF6">
        <w:rPr>
          <w:rFonts w:ascii="Arial" w:hAnsi="Arial" w:cs="Arial"/>
          <w:b/>
          <w:i/>
          <w:sz w:val="20"/>
          <w:szCs w:val="20"/>
        </w:rPr>
        <w:t>Loi sur les bibliothèques publiques,</w:t>
      </w:r>
      <w:r w:rsidRPr="00984AF6">
        <w:rPr>
          <w:rFonts w:ascii="Arial" w:hAnsi="Arial" w:cs="Arial"/>
          <w:sz w:val="20"/>
          <w:szCs w:val="20"/>
        </w:rPr>
        <w:t xml:space="preserve"> mais également à tout autre règlement municipal ou lois provinciales et fédérales </w:t>
      </w:r>
    </w:p>
    <w:p w14:paraId="3043DCFD" w14:textId="31BA7B89" w:rsidR="007F3BF6" w:rsidRPr="00984AF6" w:rsidRDefault="007F3BF6" w:rsidP="007F3B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le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cas échéant, délégu</w:t>
      </w:r>
      <w:r w:rsidR="00984AF6">
        <w:rPr>
          <w:rFonts w:ascii="Arial" w:hAnsi="Arial" w:cs="Arial"/>
          <w:sz w:val="20"/>
          <w:szCs w:val="20"/>
        </w:rPr>
        <w:t>er</w:t>
      </w:r>
      <w:r w:rsidRPr="00984AF6">
        <w:rPr>
          <w:rFonts w:ascii="Arial" w:hAnsi="Arial" w:cs="Arial"/>
          <w:sz w:val="20"/>
          <w:szCs w:val="20"/>
        </w:rPr>
        <w:t xml:space="preserve"> l'élaboration de politiques opérationnelles au personnel</w:t>
      </w:r>
    </w:p>
    <w:p w14:paraId="3681905B" w14:textId="77777777" w:rsidR="007F3BF6" w:rsidRPr="00984AF6" w:rsidRDefault="007F3BF6" w:rsidP="007F3B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8BC09D" w14:textId="77777777" w:rsidR="007F3BF6" w:rsidRPr="00984AF6" w:rsidRDefault="007F3BF6" w:rsidP="00984AF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84AF6">
        <w:rPr>
          <w:rFonts w:ascii="Arial" w:hAnsi="Arial" w:cs="Arial"/>
          <w:b/>
          <w:sz w:val="20"/>
          <w:szCs w:val="20"/>
        </w:rPr>
        <w:t>Troisième section : Adoption des politiques</w:t>
      </w:r>
    </w:p>
    <w:p w14:paraId="4368FA70" w14:textId="77777777" w:rsidR="007F3BF6" w:rsidRPr="00984AF6" w:rsidRDefault="007F3BF6" w:rsidP="007F3BF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 xml:space="preserve">1. Le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 xml:space="preserve">devra : </w:t>
      </w:r>
    </w:p>
    <w:p w14:paraId="2D5C6564" w14:textId="77777777" w:rsidR="007F3BF6" w:rsidRPr="00984AF6" w:rsidRDefault="007F3BF6" w:rsidP="007F3BF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recevoir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toutes modifications proposées aux politiques, sous forme d’ébauches, au moins sept jours avant la date prévue pour la tenue de la prochaine réunion du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</w:p>
    <w:p w14:paraId="4CAA8AD7" w14:textId="77777777" w:rsidR="007F3BF6" w:rsidRPr="00984AF6" w:rsidRDefault="007F3BF6" w:rsidP="007F3BF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déposer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toute nouvelle politique ou modification proposée à une politique existante en présentant une motion lors d’une réunion du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>dûment convoquée</w:t>
      </w:r>
    </w:p>
    <w:p w14:paraId="459D27F5" w14:textId="77777777" w:rsidR="007F3BF6" w:rsidRPr="00984AF6" w:rsidRDefault="007F3BF6" w:rsidP="007F3BF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adopter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toutes les politiques au cours d’une réunion du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>dûment convoquée</w:t>
      </w:r>
    </w:p>
    <w:p w14:paraId="3912B147" w14:textId="77777777" w:rsidR="007F3BF6" w:rsidRPr="00984AF6" w:rsidRDefault="007F3BF6" w:rsidP="007F3BF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D27D161" w14:textId="77777777" w:rsidR="007F3BF6" w:rsidRPr="00984AF6" w:rsidRDefault="007F3BF6" w:rsidP="00984AF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84AF6">
        <w:rPr>
          <w:rFonts w:ascii="Arial" w:hAnsi="Arial" w:cs="Arial"/>
          <w:b/>
          <w:sz w:val="20"/>
          <w:szCs w:val="20"/>
        </w:rPr>
        <w:t>Quatrième section : Distribution des politiques</w:t>
      </w:r>
    </w:p>
    <w:p w14:paraId="1B982EE3" w14:textId="28535F9E" w:rsidR="007F3BF6" w:rsidRPr="00984AF6" w:rsidRDefault="007F3BF6" w:rsidP="007F3BF6">
      <w:pPr>
        <w:pStyle w:val="NormalWeb"/>
        <w:ind w:left="720"/>
        <w:rPr>
          <w:rFonts w:ascii="Arial" w:hAnsi="Arial" w:cs="Arial"/>
          <w:lang w:val="fr-CA"/>
        </w:rPr>
      </w:pPr>
      <w:r w:rsidRPr="00984AF6">
        <w:rPr>
          <w:rFonts w:ascii="Arial" w:hAnsi="Arial" w:cs="Arial"/>
          <w:lang w:val="fr-CA"/>
        </w:rPr>
        <w:t>1. Toutes les politiques devr</w:t>
      </w:r>
      <w:r w:rsidR="00984AF6">
        <w:rPr>
          <w:rFonts w:ascii="Arial" w:hAnsi="Arial" w:cs="Arial"/>
          <w:lang w:val="fr-CA"/>
        </w:rPr>
        <w:t>on</w:t>
      </w:r>
      <w:r w:rsidRPr="00984AF6">
        <w:rPr>
          <w:rFonts w:ascii="Arial" w:hAnsi="Arial" w:cs="Arial"/>
          <w:lang w:val="fr-CA"/>
        </w:rPr>
        <w:t>t être présentées selon un format standard, numérotées selon le type de politique et comprendre la date d’adoption ainsi que la date de la prochaine révision.</w:t>
      </w:r>
    </w:p>
    <w:p w14:paraId="384B7A3B" w14:textId="77777777" w:rsidR="007F3BF6" w:rsidRPr="00984AF6" w:rsidRDefault="007F3BF6" w:rsidP="007F3BF6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 xml:space="preserve">2. Le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 xml:space="preserve">devra : </w:t>
      </w:r>
    </w:p>
    <w:p w14:paraId="429CF303" w14:textId="77777777" w:rsidR="007F3BF6" w:rsidRPr="00984AF6" w:rsidRDefault="007F3BF6" w:rsidP="007F3B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inclure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les politiques adoptées dans le </w:t>
      </w:r>
      <w:r w:rsidRPr="00984AF6">
        <w:rPr>
          <w:rFonts w:ascii="Arial" w:hAnsi="Arial" w:cs="Arial"/>
          <w:b/>
          <w:i/>
          <w:sz w:val="20"/>
          <w:szCs w:val="20"/>
        </w:rPr>
        <w:t>Manuel de politiques de la Bibliothèque publique de</w:t>
      </w:r>
      <w:r w:rsidRPr="00984A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4AF6">
        <w:rPr>
          <w:rFonts w:ascii="Arial" w:hAnsi="Arial" w:cs="Arial"/>
          <w:b/>
          <w:i/>
          <w:sz w:val="20"/>
          <w:szCs w:val="20"/>
        </w:rPr>
        <w:t>Casselman</w:t>
      </w:r>
      <w:proofErr w:type="spellEnd"/>
      <w:r w:rsidRPr="00984AF6">
        <w:rPr>
          <w:rFonts w:ascii="Arial" w:hAnsi="Arial" w:cs="Arial"/>
          <w:sz w:val="20"/>
          <w:szCs w:val="20"/>
        </w:rPr>
        <w:t xml:space="preserve"> </w:t>
      </w:r>
    </w:p>
    <w:p w14:paraId="1A23A22B" w14:textId="77777777" w:rsidR="007F3BF6" w:rsidRPr="00984AF6" w:rsidRDefault="007F3BF6" w:rsidP="007F3B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s’assurer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que tous les membres du </w:t>
      </w:r>
      <w:r w:rsidRPr="00984AF6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984AF6">
        <w:rPr>
          <w:rFonts w:ascii="Arial" w:hAnsi="Arial" w:cs="Arial"/>
          <w:sz w:val="20"/>
          <w:szCs w:val="20"/>
        </w:rPr>
        <w:t xml:space="preserve">et du personnel ont accès au manuel de politiques  </w:t>
      </w:r>
    </w:p>
    <w:p w14:paraId="64110A8F" w14:textId="77777777" w:rsidR="007F3BF6" w:rsidRPr="00984AF6" w:rsidRDefault="007F3BF6" w:rsidP="007F3B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afficher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les politiques sur le site Web de la bibliothèque </w:t>
      </w:r>
    </w:p>
    <w:p w14:paraId="7CCEFFF7" w14:textId="77777777" w:rsidR="002B30B5" w:rsidRPr="00984AF6" w:rsidRDefault="002B30B5" w:rsidP="002B30B5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2C3E95C7" w14:textId="77777777" w:rsidR="007F3BF6" w:rsidRPr="00984AF6" w:rsidRDefault="007F3BF6" w:rsidP="00984AF6">
      <w:pPr>
        <w:pStyle w:val="NormalWeb"/>
        <w:rPr>
          <w:rFonts w:ascii="Arial" w:hAnsi="Arial" w:cs="Arial"/>
          <w:b/>
          <w:lang w:val="fr-CA"/>
        </w:rPr>
      </w:pPr>
      <w:r w:rsidRPr="00984AF6">
        <w:rPr>
          <w:rFonts w:ascii="Arial" w:hAnsi="Arial" w:cs="Arial"/>
          <w:b/>
          <w:lang w:val="fr-CA"/>
        </w:rPr>
        <w:t>Cinquième section : Facteurs à considérer</w:t>
      </w:r>
    </w:p>
    <w:p w14:paraId="7804AE42" w14:textId="77777777" w:rsidR="007F3BF6" w:rsidRPr="00984AF6" w:rsidRDefault="007F3BF6" w:rsidP="007F3BF6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984AF6">
        <w:rPr>
          <w:rFonts w:ascii="Arial" w:hAnsi="Arial" w:cs="Arial"/>
          <w:sz w:val="20"/>
          <w:szCs w:val="20"/>
        </w:rPr>
        <w:t>1. L’élaboration d’une nouvelle politique ou la révision d’une politique actuelle peut venir de différentes sources :</w:t>
      </w:r>
    </w:p>
    <w:p w14:paraId="669E184E" w14:textId="77777777" w:rsidR="007F3BF6" w:rsidRPr="00984AF6" w:rsidRDefault="007F3BF6" w:rsidP="007F3B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du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directeur général </w:t>
      </w:r>
    </w:p>
    <w:p w14:paraId="5A174BC4" w14:textId="77777777" w:rsidR="007F3BF6" w:rsidRPr="00984AF6" w:rsidRDefault="007F3BF6" w:rsidP="007F3B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d’un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membre du </w:t>
      </w:r>
      <w:r w:rsidRPr="00984AF6">
        <w:rPr>
          <w:rFonts w:ascii="Arial" w:hAnsi="Arial" w:cs="Arial"/>
          <w:spacing w:val="-2"/>
          <w:sz w:val="20"/>
          <w:szCs w:val="20"/>
        </w:rPr>
        <w:t>Conseil de bibliothèque</w:t>
      </w:r>
    </w:p>
    <w:p w14:paraId="4AC27977" w14:textId="77777777" w:rsidR="007F3BF6" w:rsidRPr="00984AF6" w:rsidRDefault="007F3BF6" w:rsidP="007F3B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du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Conseil municipal</w:t>
      </w:r>
    </w:p>
    <w:p w14:paraId="21BAAD37" w14:textId="77777777" w:rsidR="007F3BF6" w:rsidRPr="00984AF6" w:rsidRDefault="007F3BF6" w:rsidP="007F3B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du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gouvernement </w:t>
      </w:r>
    </w:p>
    <w:p w14:paraId="1193C870" w14:textId="77777777" w:rsidR="002B30B5" w:rsidRPr="00984AF6" w:rsidRDefault="007F3BF6" w:rsidP="007F3B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984AF6">
        <w:rPr>
          <w:rFonts w:ascii="Arial" w:hAnsi="Arial" w:cs="Arial"/>
          <w:sz w:val="20"/>
          <w:szCs w:val="20"/>
        </w:rPr>
        <w:t>d’un</w:t>
      </w:r>
      <w:proofErr w:type="gramEnd"/>
      <w:r w:rsidRPr="00984AF6">
        <w:rPr>
          <w:rFonts w:ascii="Arial" w:hAnsi="Arial" w:cs="Arial"/>
          <w:sz w:val="20"/>
          <w:szCs w:val="20"/>
        </w:rPr>
        <w:t xml:space="preserve"> membre de la collectivité ou du grand public</w:t>
      </w:r>
      <w:r w:rsidRPr="00984AF6">
        <w:rPr>
          <w:rFonts w:ascii="Arial" w:hAnsi="Arial" w:cs="Arial"/>
          <w:b/>
          <w:sz w:val="20"/>
          <w:szCs w:val="20"/>
        </w:rPr>
        <w:tab/>
      </w:r>
    </w:p>
    <w:p w14:paraId="6D7D1FAA" w14:textId="77777777" w:rsidR="002B30B5" w:rsidRPr="00984AF6" w:rsidRDefault="002B30B5" w:rsidP="002B30B5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7434B8B0" w14:textId="77777777" w:rsidR="002B30B5" w:rsidRPr="00984AF6" w:rsidRDefault="002B30B5" w:rsidP="002B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84AF6">
        <w:rPr>
          <w:rFonts w:ascii="Arial" w:hAnsi="Arial" w:cs="Arial"/>
          <w:b/>
          <w:sz w:val="20"/>
          <w:szCs w:val="20"/>
        </w:rPr>
        <w:t xml:space="preserve">      </w:t>
      </w:r>
    </w:p>
    <w:p w14:paraId="259E2290" w14:textId="77777777" w:rsidR="002B30B5" w:rsidRPr="00984AF6" w:rsidRDefault="002B30B5" w:rsidP="002B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38A3CC" w14:textId="75BC545B" w:rsidR="007F3BF6" w:rsidRPr="00984AF6" w:rsidRDefault="002B30B5" w:rsidP="002B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84AF6">
        <w:rPr>
          <w:rFonts w:ascii="Arial" w:hAnsi="Arial" w:cs="Arial"/>
          <w:b/>
          <w:sz w:val="20"/>
          <w:szCs w:val="20"/>
        </w:rPr>
        <w:t xml:space="preserve"> </w:t>
      </w:r>
      <w:r w:rsidR="007F3BF6" w:rsidRPr="00984AF6">
        <w:rPr>
          <w:rFonts w:ascii="Arial" w:hAnsi="Arial" w:cs="Arial"/>
          <w:b/>
          <w:sz w:val="20"/>
          <w:szCs w:val="20"/>
        </w:rPr>
        <w:t>Documents connexes:</w:t>
      </w:r>
      <w:r w:rsidRPr="00984AF6">
        <w:rPr>
          <w:rFonts w:ascii="Arial" w:hAnsi="Arial" w:cs="Arial"/>
          <w:b/>
          <w:sz w:val="20"/>
          <w:szCs w:val="20"/>
        </w:rPr>
        <w:t xml:space="preserve"> </w:t>
      </w:r>
      <w:r w:rsidR="00984AF6">
        <w:rPr>
          <w:rFonts w:ascii="Arial" w:hAnsi="Arial" w:cs="Arial"/>
          <w:b/>
          <w:sz w:val="20"/>
          <w:szCs w:val="20"/>
        </w:rPr>
        <w:br/>
      </w:r>
      <w:r w:rsidR="007F3BF6" w:rsidRPr="00984AF6">
        <w:rPr>
          <w:rFonts w:ascii="Arial" w:hAnsi="Arial" w:cs="Arial"/>
          <w:b/>
          <w:i/>
          <w:sz w:val="20"/>
          <w:szCs w:val="20"/>
        </w:rPr>
        <w:t xml:space="preserve">Loi sur les bibliothèques publiques, </w:t>
      </w:r>
      <w:r w:rsidR="007F3BF6" w:rsidRPr="00984AF6">
        <w:rPr>
          <w:rFonts w:ascii="Arial" w:hAnsi="Arial" w:cs="Arial"/>
          <w:sz w:val="20"/>
          <w:szCs w:val="20"/>
        </w:rPr>
        <w:t>L.R.O.1990, chap. P.44</w:t>
      </w:r>
    </w:p>
    <w:sectPr w:rsidR="007F3BF6" w:rsidRPr="00984AF6" w:rsidSect="002B30B5">
      <w:pgSz w:w="12240" w:h="15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02E98"/>
    <w:multiLevelType w:val="hybridMultilevel"/>
    <w:tmpl w:val="8A1CD532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50B5826"/>
    <w:multiLevelType w:val="hybridMultilevel"/>
    <w:tmpl w:val="CA4C4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B77B2F"/>
    <w:multiLevelType w:val="hybridMultilevel"/>
    <w:tmpl w:val="F480634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AE69AD"/>
    <w:multiLevelType w:val="hybridMultilevel"/>
    <w:tmpl w:val="B12C8CE0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976DB8"/>
    <w:multiLevelType w:val="hybridMultilevel"/>
    <w:tmpl w:val="44CCB72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6A67FDA"/>
    <w:multiLevelType w:val="hybridMultilevel"/>
    <w:tmpl w:val="56FC939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7"/>
    <w:rsid w:val="00126779"/>
    <w:rsid w:val="002B30B5"/>
    <w:rsid w:val="00330647"/>
    <w:rsid w:val="005C7848"/>
    <w:rsid w:val="00687676"/>
    <w:rsid w:val="00762EA8"/>
    <w:rsid w:val="007F3BF6"/>
    <w:rsid w:val="007F7B85"/>
    <w:rsid w:val="00922855"/>
    <w:rsid w:val="0094478F"/>
    <w:rsid w:val="00984AF6"/>
    <w:rsid w:val="009F68F3"/>
    <w:rsid w:val="00AD5F7A"/>
    <w:rsid w:val="00BE4DF5"/>
    <w:rsid w:val="00DA0B5E"/>
    <w:rsid w:val="00DA0DCF"/>
    <w:rsid w:val="00F0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FB22"/>
  <w15:docId w15:val="{B1C51BFD-2EC2-9D4A-B11B-7F75E5CE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3064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0647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330647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3064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4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3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3306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330647"/>
    <w:rPr>
      <w:rFonts w:ascii="Courier New" w:eastAsia="Times New Roman" w:hAnsi="Courier New" w:cs="Courier New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AB759-230C-4CFC-9D47-8359C641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2017-09-20T14:21:00Z</cp:lastPrinted>
  <dcterms:created xsi:type="dcterms:W3CDTF">2021-11-16T18:47:00Z</dcterms:created>
  <dcterms:modified xsi:type="dcterms:W3CDTF">2021-11-16T18:47:00Z</dcterms:modified>
</cp:coreProperties>
</file>