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AA0B14" w14:textId="058D9C01" w:rsidR="00601A31" w:rsidRDefault="00601A31" w:rsidP="00601A31">
      <w:pPr>
        <w:jc w:val="center"/>
        <w:rPr>
          <w:rFonts w:ascii="Arial" w:hAnsi="Arial" w:cs="Arial"/>
          <w:b/>
          <w:bCs/>
          <w:sz w:val="20"/>
          <w:szCs w:val="20"/>
        </w:rPr>
      </w:pPr>
      <w:r w:rsidRPr="009666AE">
        <w:rPr>
          <w:noProof/>
          <w:sz w:val="20"/>
          <w:szCs w:val="20"/>
        </w:rPr>
        <w:drawing>
          <wp:inline distT="0" distB="0" distL="0" distR="0" wp14:anchorId="522C4378" wp14:editId="072531FB">
            <wp:extent cx="508658" cy="437881"/>
            <wp:effectExtent l="19050" t="0" r="5692" b="0"/>
            <wp:docPr id="5" name="Picture 3" descr="biblio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blio2[1]"/>
                    <pic:cNvPicPr>
                      <a:picLocks noChangeAspect="1" noChangeArrowheads="1"/>
                    </pic:cNvPicPr>
                  </pic:nvPicPr>
                  <pic:blipFill>
                    <a:blip r:embed="rId5" cstate="print"/>
                    <a:srcRect/>
                    <a:stretch>
                      <a:fillRect/>
                    </a:stretch>
                  </pic:blipFill>
                  <pic:spPr bwMode="auto">
                    <a:xfrm>
                      <a:off x="0" y="0"/>
                      <a:ext cx="509151" cy="438306"/>
                    </a:xfrm>
                    <a:prstGeom prst="rect">
                      <a:avLst/>
                    </a:prstGeom>
                    <a:noFill/>
                    <a:ln w="9525">
                      <a:noFill/>
                      <a:miter lim="800000"/>
                      <a:headEnd/>
                      <a:tailEnd/>
                    </a:ln>
                  </pic:spPr>
                </pic:pic>
              </a:graphicData>
            </a:graphic>
          </wp:inline>
        </w:drawing>
      </w:r>
      <w:r w:rsidR="00A21C6F">
        <w:rPr>
          <w:rFonts w:ascii="Times New Roman" w:hAnsi="Times New Roman" w:cs="Times New Roman"/>
          <w:b/>
          <w:bCs/>
          <w:sz w:val="28"/>
          <w:szCs w:val="28"/>
        </w:rPr>
        <w:t xml:space="preserve">                  </w:t>
      </w:r>
      <w:r w:rsidRPr="0080412D">
        <w:rPr>
          <w:rFonts w:ascii="Times New Roman" w:hAnsi="Times New Roman" w:cs="Times New Roman"/>
          <w:b/>
          <w:bCs/>
          <w:sz w:val="28"/>
          <w:szCs w:val="28"/>
        </w:rPr>
        <w:t>CASSELMAN</w:t>
      </w:r>
      <w:r w:rsidR="0023406D">
        <w:rPr>
          <w:rFonts w:ascii="Times New Roman" w:hAnsi="Times New Roman" w:cs="Times New Roman"/>
          <w:b/>
          <w:bCs/>
          <w:sz w:val="28"/>
          <w:szCs w:val="28"/>
        </w:rPr>
        <w:t xml:space="preserve"> PUBLIC LIBRARY</w:t>
      </w:r>
      <w:r w:rsidR="00A21C6F">
        <w:rPr>
          <w:rFonts w:ascii="Times New Roman" w:hAnsi="Times New Roman" w:cs="Times New Roman"/>
          <w:b/>
          <w:bCs/>
          <w:sz w:val="28"/>
          <w:szCs w:val="28"/>
        </w:rPr>
        <w:t xml:space="preserve">                 </w:t>
      </w:r>
      <w:r w:rsidRPr="009666AE">
        <w:rPr>
          <w:b/>
          <w:bCs/>
          <w:noProof/>
          <w:sz w:val="20"/>
          <w:szCs w:val="20"/>
        </w:rPr>
        <w:drawing>
          <wp:inline distT="0" distB="0" distL="0" distR="0" wp14:anchorId="38FB266D" wp14:editId="15FDFEF0">
            <wp:extent cx="380195" cy="444548"/>
            <wp:effectExtent l="19050" t="0" r="805"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380319" cy="444693"/>
                    </a:xfrm>
                    <a:prstGeom prst="rect">
                      <a:avLst/>
                    </a:prstGeom>
                    <a:noFill/>
                    <a:ln w="9525">
                      <a:noFill/>
                      <a:miter lim="800000"/>
                      <a:headEnd/>
                      <a:tailEnd/>
                    </a:ln>
                  </pic:spPr>
                </pic:pic>
              </a:graphicData>
            </a:graphic>
          </wp:inline>
        </w:drawing>
      </w:r>
    </w:p>
    <w:p w14:paraId="4777DDA6" w14:textId="77777777" w:rsidR="00601A31" w:rsidRPr="00684024" w:rsidRDefault="00601A31" w:rsidP="00601A31">
      <w:pPr>
        <w:pStyle w:val="NoSpacing"/>
        <w:jc w:val="center"/>
        <w:rPr>
          <w:rStyle w:val="SubtleEmphasis"/>
          <w:b/>
          <w:sz w:val="16"/>
          <w:szCs w:val="16"/>
        </w:rPr>
      </w:pPr>
      <w:r w:rsidRPr="00684024">
        <w:rPr>
          <w:rStyle w:val="SubtleEmphasis"/>
          <w:b/>
          <w:sz w:val="16"/>
          <w:szCs w:val="16"/>
        </w:rPr>
        <w:t>764, RUE BRÉBEUF, C .P.340</w:t>
      </w:r>
    </w:p>
    <w:p w14:paraId="5C7F0BE9" w14:textId="77777777" w:rsidR="00601A31" w:rsidRPr="00684024" w:rsidRDefault="00601A31" w:rsidP="00601A31">
      <w:pPr>
        <w:pStyle w:val="NoSpacing"/>
        <w:jc w:val="center"/>
        <w:rPr>
          <w:rStyle w:val="SubtleEmphasis"/>
          <w:b/>
          <w:sz w:val="16"/>
          <w:szCs w:val="16"/>
        </w:rPr>
      </w:pPr>
      <w:r w:rsidRPr="00684024">
        <w:rPr>
          <w:rStyle w:val="SubtleEmphasis"/>
          <w:b/>
          <w:sz w:val="16"/>
          <w:szCs w:val="16"/>
        </w:rPr>
        <w:t>CASSELMAN, ON</w:t>
      </w:r>
    </w:p>
    <w:p w14:paraId="10F8C4FC" w14:textId="77777777" w:rsidR="00601A31" w:rsidRPr="00684024" w:rsidRDefault="00601A31" w:rsidP="00601A31">
      <w:pPr>
        <w:pStyle w:val="NoSpacing"/>
        <w:jc w:val="center"/>
        <w:rPr>
          <w:rStyle w:val="SubtleEmphasis"/>
          <w:b/>
          <w:sz w:val="16"/>
          <w:szCs w:val="16"/>
        </w:rPr>
      </w:pPr>
      <w:r w:rsidRPr="00684024">
        <w:rPr>
          <w:rStyle w:val="SubtleEmphasis"/>
          <w:b/>
          <w:sz w:val="16"/>
          <w:szCs w:val="16"/>
        </w:rPr>
        <w:t>K0A 1M0</w:t>
      </w:r>
    </w:p>
    <w:p w14:paraId="32A9BB22" w14:textId="547966F7" w:rsidR="00601A31" w:rsidRDefault="00601A31" w:rsidP="00601A31">
      <w:pPr>
        <w:pStyle w:val="NoSpacing"/>
        <w:jc w:val="center"/>
        <w:rPr>
          <w:rStyle w:val="SubtleEmphasis"/>
          <w:b/>
          <w:sz w:val="16"/>
          <w:szCs w:val="16"/>
        </w:rPr>
      </w:pPr>
      <w:r w:rsidRPr="00684024">
        <w:rPr>
          <w:rStyle w:val="SubtleEmphasis"/>
          <w:b/>
          <w:sz w:val="16"/>
          <w:szCs w:val="16"/>
        </w:rPr>
        <w:t>Téléphone : 613-764-</w:t>
      </w:r>
      <w:proofErr w:type="gramStart"/>
      <w:r w:rsidRPr="00684024">
        <w:rPr>
          <w:rStyle w:val="SubtleEmphasis"/>
          <w:b/>
          <w:sz w:val="16"/>
          <w:szCs w:val="16"/>
        </w:rPr>
        <w:t>5505  Télécopieur</w:t>
      </w:r>
      <w:proofErr w:type="gramEnd"/>
      <w:r w:rsidRPr="00684024">
        <w:rPr>
          <w:rStyle w:val="SubtleEmphasis"/>
          <w:b/>
          <w:sz w:val="16"/>
          <w:szCs w:val="16"/>
        </w:rPr>
        <w:t> : 613-764-5507</w:t>
      </w:r>
    </w:p>
    <w:p w14:paraId="506FF503" w14:textId="7217416A" w:rsidR="00CB0D71" w:rsidRDefault="00CB0D71" w:rsidP="00601A31">
      <w:pPr>
        <w:pStyle w:val="NoSpacing"/>
        <w:jc w:val="center"/>
        <w:rPr>
          <w:rStyle w:val="SubtleEmphasis"/>
          <w:b/>
          <w:sz w:val="16"/>
          <w:szCs w:val="16"/>
        </w:rPr>
      </w:pPr>
    </w:p>
    <w:p w14:paraId="01356ABC" w14:textId="77777777" w:rsidR="00CB0D71" w:rsidRDefault="00CB0D71" w:rsidP="00601A31">
      <w:pPr>
        <w:pStyle w:val="NoSpacing"/>
        <w:jc w:val="center"/>
        <w:rPr>
          <w:rStyle w:val="SubtleEmphasis"/>
          <w:b/>
          <w:sz w:val="16"/>
          <w:szCs w:val="16"/>
        </w:rPr>
      </w:pPr>
    </w:p>
    <w:p w14:paraId="412BD2F2" w14:textId="77777777" w:rsidR="00CB0D71" w:rsidRDefault="00CB0D71" w:rsidP="00CB0D71">
      <w:pPr>
        <w:pBdr>
          <w:top w:val="single" w:sz="4" w:space="1" w:color="auto"/>
        </w:pBdr>
        <w:rPr>
          <w:rFonts w:ascii="Arial Narrow" w:hAnsi="Arial Narrow"/>
        </w:rPr>
      </w:pPr>
    </w:p>
    <w:tbl>
      <w:tblPr>
        <w:tblW w:w="9828" w:type="dxa"/>
        <w:tblLook w:val="04A0" w:firstRow="1" w:lastRow="0" w:firstColumn="1" w:lastColumn="0" w:noHBand="0" w:noVBand="1"/>
      </w:tblPr>
      <w:tblGrid>
        <w:gridCol w:w="1638"/>
        <w:gridCol w:w="3150"/>
        <w:gridCol w:w="2880"/>
        <w:gridCol w:w="2160"/>
      </w:tblGrid>
      <w:tr w:rsidR="00CB0D71" w:rsidRPr="00442EB1" w14:paraId="6A97E4A3" w14:textId="77777777" w:rsidTr="002C18DD">
        <w:tc>
          <w:tcPr>
            <w:tcW w:w="1638" w:type="dxa"/>
          </w:tcPr>
          <w:p w14:paraId="7928CFA3" w14:textId="19D124D1" w:rsidR="00CB0D71" w:rsidRPr="00442EB1" w:rsidRDefault="00CB0D71" w:rsidP="002C18DD">
            <w:pPr>
              <w:rPr>
                <w:rFonts w:ascii="Arial Narrow" w:hAnsi="Arial Narrow"/>
                <w:color w:val="000000" w:themeColor="text1"/>
              </w:rPr>
            </w:pPr>
            <w:r w:rsidRPr="00442EB1">
              <w:rPr>
                <w:rFonts w:ascii="Arial Narrow" w:hAnsi="Arial Narrow"/>
                <w:color w:val="000000" w:themeColor="text1"/>
              </w:rPr>
              <w:t>Policy Type:</w:t>
            </w:r>
          </w:p>
        </w:tc>
        <w:tc>
          <w:tcPr>
            <w:tcW w:w="3150" w:type="dxa"/>
          </w:tcPr>
          <w:p w14:paraId="2DB29435" w14:textId="21A39FE5" w:rsidR="00CB0D71" w:rsidRPr="00235777" w:rsidRDefault="006737F7" w:rsidP="002C18DD">
            <w:pPr>
              <w:rPr>
                <w:rFonts w:ascii="Arial Narrow" w:hAnsi="Arial Narrow"/>
                <w:bCs/>
                <w:color w:val="000000" w:themeColor="text1"/>
              </w:rPr>
            </w:pPr>
            <w:proofErr w:type="spellStart"/>
            <w:r>
              <w:rPr>
                <w:rFonts w:ascii="Arial Narrow" w:hAnsi="Arial Narrow"/>
                <w:bCs/>
                <w:color w:val="000000" w:themeColor="text1"/>
              </w:rPr>
              <w:t>Foundation</w:t>
            </w:r>
            <w:proofErr w:type="spellEnd"/>
          </w:p>
        </w:tc>
        <w:tc>
          <w:tcPr>
            <w:tcW w:w="2880" w:type="dxa"/>
          </w:tcPr>
          <w:p w14:paraId="36EC6FA0" w14:textId="77777777" w:rsidR="00CB0D71" w:rsidRPr="00442EB1" w:rsidRDefault="00CB0D71" w:rsidP="002C18DD">
            <w:pPr>
              <w:rPr>
                <w:rFonts w:ascii="Arial Narrow" w:hAnsi="Arial Narrow"/>
                <w:color w:val="000000" w:themeColor="text1"/>
              </w:rPr>
            </w:pPr>
            <w:r w:rsidRPr="00442EB1">
              <w:rPr>
                <w:rFonts w:ascii="Arial Narrow" w:hAnsi="Arial Narrow"/>
                <w:color w:val="000000" w:themeColor="text1"/>
              </w:rPr>
              <w:t xml:space="preserve">Policy </w:t>
            </w:r>
            <w:proofErr w:type="spellStart"/>
            <w:r w:rsidRPr="00442EB1">
              <w:rPr>
                <w:rFonts w:ascii="Arial Narrow" w:hAnsi="Arial Narrow"/>
                <w:color w:val="000000" w:themeColor="text1"/>
              </w:rPr>
              <w:t>Number</w:t>
            </w:r>
            <w:proofErr w:type="spellEnd"/>
            <w:r w:rsidRPr="00442EB1">
              <w:rPr>
                <w:rFonts w:ascii="Arial Narrow" w:hAnsi="Arial Narrow"/>
                <w:color w:val="000000" w:themeColor="text1"/>
              </w:rPr>
              <w:t>:</w:t>
            </w:r>
          </w:p>
        </w:tc>
        <w:tc>
          <w:tcPr>
            <w:tcW w:w="2160" w:type="dxa"/>
          </w:tcPr>
          <w:p w14:paraId="278313B6" w14:textId="3C20AA73" w:rsidR="00CB0D71" w:rsidRPr="00235777" w:rsidRDefault="004D52C0" w:rsidP="002C18DD">
            <w:pPr>
              <w:rPr>
                <w:rFonts w:ascii="Arial Narrow" w:hAnsi="Arial Narrow"/>
                <w:bCs/>
                <w:color w:val="000000" w:themeColor="text1"/>
              </w:rPr>
            </w:pPr>
            <w:r>
              <w:rPr>
                <w:rFonts w:ascii="Arial Narrow" w:hAnsi="Arial Narrow"/>
                <w:bCs/>
                <w:color w:val="000000" w:themeColor="text1"/>
              </w:rPr>
              <w:t>FN-0</w:t>
            </w:r>
            <w:r w:rsidR="004278E7">
              <w:rPr>
                <w:rFonts w:ascii="Arial Narrow" w:hAnsi="Arial Narrow"/>
                <w:bCs/>
                <w:color w:val="000000" w:themeColor="text1"/>
              </w:rPr>
              <w:t>4</w:t>
            </w:r>
          </w:p>
        </w:tc>
      </w:tr>
      <w:tr w:rsidR="00CB0D71" w:rsidRPr="004278E7" w14:paraId="19CE5E6B" w14:textId="77777777" w:rsidTr="002C18DD">
        <w:tc>
          <w:tcPr>
            <w:tcW w:w="1638" w:type="dxa"/>
          </w:tcPr>
          <w:p w14:paraId="602B31E8" w14:textId="77777777" w:rsidR="00CB0D71" w:rsidRPr="00442EB1" w:rsidRDefault="00CB0D71" w:rsidP="002C18DD">
            <w:pPr>
              <w:rPr>
                <w:rFonts w:ascii="Arial Narrow" w:hAnsi="Arial Narrow"/>
                <w:color w:val="000000" w:themeColor="text1"/>
              </w:rPr>
            </w:pPr>
            <w:r w:rsidRPr="00442EB1">
              <w:rPr>
                <w:rFonts w:ascii="Arial Narrow" w:hAnsi="Arial Narrow"/>
                <w:color w:val="000000" w:themeColor="text1"/>
              </w:rPr>
              <w:t xml:space="preserve">Policy </w:t>
            </w:r>
            <w:proofErr w:type="spellStart"/>
            <w:r w:rsidRPr="00442EB1">
              <w:rPr>
                <w:rFonts w:ascii="Arial Narrow" w:hAnsi="Arial Narrow"/>
                <w:color w:val="000000" w:themeColor="text1"/>
              </w:rPr>
              <w:t>Title</w:t>
            </w:r>
            <w:proofErr w:type="spellEnd"/>
            <w:r w:rsidRPr="00442EB1">
              <w:rPr>
                <w:rFonts w:ascii="Arial Narrow" w:hAnsi="Arial Narrow"/>
                <w:color w:val="000000" w:themeColor="text1"/>
              </w:rPr>
              <w:t>:</w:t>
            </w:r>
          </w:p>
        </w:tc>
        <w:tc>
          <w:tcPr>
            <w:tcW w:w="3150" w:type="dxa"/>
          </w:tcPr>
          <w:p w14:paraId="7426724F" w14:textId="2D2F1846" w:rsidR="00CB0D71" w:rsidRPr="00235777" w:rsidRDefault="006737F7" w:rsidP="002C18DD">
            <w:pPr>
              <w:rPr>
                <w:rFonts w:ascii="Arial Narrow" w:hAnsi="Arial Narrow"/>
                <w:color w:val="000000" w:themeColor="text1"/>
              </w:rPr>
            </w:pPr>
            <w:r>
              <w:rPr>
                <w:rFonts w:ascii="Arial Narrow" w:hAnsi="Arial Narrow"/>
                <w:color w:val="000000" w:themeColor="text1"/>
              </w:rPr>
              <w:t xml:space="preserve">Vision </w:t>
            </w:r>
            <w:proofErr w:type="spellStart"/>
            <w:r>
              <w:rPr>
                <w:rFonts w:ascii="Arial Narrow" w:hAnsi="Arial Narrow"/>
                <w:color w:val="000000" w:themeColor="text1"/>
              </w:rPr>
              <w:t>Statement</w:t>
            </w:r>
            <w:proofErr w:type="spellEnd"/>
          </w:p>
        </w:tc>
        <w:tc>
          <w:tcPr>
            <w:tcW w:w="2880" w:type="dxa"/>
          </w:tcPr>
          <w:p w14:paraId="01FC4986" w14:textId="168E0C1B" w:rsidR="00CB0D71" w:rsidRPr="00235777" w:rsidRDefault="00CB0D71" w:rsidP="002C18DD">
            <w:pPr>
              <w:rPr>
                <w:rFonts w:ascii="Arial Narrow" w:hAnsi="Arial Narrow"/>
                <w:color w:val="000000" w:themeColor="text1"/>
                <w:lang w:val="en-CA"/>
              </w:rPr>
            </w:pPr>
            <w:r w:rsidRPr="00235777">
              <w:rPr>
                <w:rFonts w:ascii="Arial Narrow" w:hAnsi="Arial Narrow"/>
                <w:color w:val="000000" w:themeColor="text1"/>
                <w:lang w:val="en-CA"/>
              </w:rPr>
              <w:t>Initial Policy Approval Date:</w:t>
            </w:r>
            <w:r w:rsidR="00235777" w:rsidRPr="00235777">
              <w:rPr>
                <w:rFonts w:ascii="Arial Narrow" w:hAnsi="Arial Narrow"/>
                <w:color w:val="000000" w:themeColor="text1"/>
                <w:lang w:val="en-CA"/>
              </w:rPr>
              <w:t xml:space="preserve">  </w:t>
            </w:r>
            <w:r w:rsidR="006737F7">
              <w:rPr>
                <w:rFonts w:ascii="Arial Narrow" w:hAnsi="Arial Narrow"/>
                <w:color w:val="000000" w:themeColor="text1"/>
                <w:lang w:val="en-CA"/>
              </w:rPr>
              <w:t>October 1</w:t>
            </w:r>
            <w:r w:rsidR="004278E7">
              <w:rPr>
                <w:rFonts w:ascii="Arial Narrow" w:hAnsi="Arial Narrow"/>
                <w:color w:val="000000" w:themeColor="text1"/>
                <w:lang w:val="en-CA"/>
              </w:rPr>
              <w:t>7</w:t>
            </w:r>
            <w:r w:rsidR="006737F7">
              <w:rPr>
                <w:rFonts w:ascii="Arial Narrow" w:hAnsi="Arial Narrow"/>
                <w:color w:val="000000" w:themeColor="text1"/>
                <w:lang w:val="en-CA"/>
              </w:rPr>
              <w:t>, 2016</w:t>
            </w:r>
          </w:p>
        </w:tc>
        <w:tc>
          <w:tcPr>
            <w:tcW w:w="2160" w:type="dxa"/>
          </w:tcPr>
          <w:p w14:paraId="469D40DE" w14:textId="37C84A24" w:rsidR="00CB0D71" w:rsidRPr="00235777" w:rsidRDefault="00CB0D71" w:rsidP="002C18DD">
            <w:pPr>
              <w:rPr>
                <w:rFonts w:ascii="Arial Narrow" w:hAnsi="Arial Narrow"/>
                <w:b/>
                <w:color w:val="000000" w:themeColor="text1"/>
                <w:lang w:val="en-CA"/>
              </w:rPr>
            </w:pPr>
          </w:p>
        </w:tc>
      </w:tr>
      <w:tr w:rsidR="00CB0D71" w:rsidRPr="004278E7" w14:paraId="44CB2282" w14:textId="77777777" w:rsidTr="002C18DD">
        <w:tc>
          <w:tcPr>
            <w:tcW w:w="1638" w:type="dxa"/>
          </w:tcPr>
          <w:p w14:paraId="1D08EA37" w14:textId="77777777" w:rsidR="00CB0D71" w:rsidRPr="00235777" w:rsidRDefault="00CB0D71" w:rsidP="002C18DD">
            <w:pPr>
              <w:rPr>
                <w:rFonts w:ascii="Arial Narrow" w:hAnsi="Arial Narrow"/>
                <w:color w:val="000000" w:themeColor="text1"/>
                <w:lang w:val="en-CA"/>
              </w:rPr>
            </w:pPr>
          </w:p>
        </w:tc>
        <w:tc>
          <w:tcPr>
            <w:tcW w:w="3150" w:type="dxa"/>
          </w:tcPr>
          <w:p w14:paraId="7A0E146C" w14:textId="77777777" w:rsidR="00CB0D71" w:rsidRPr="00235777" w:rsidRDefault="00CB0D71" w:rsidP="002C18DD">
            <w:pPr>
              <w:rPr>
                <w:rFonts w:ascii="Arial Narrow" w:hAnsi="Arial Narrow"/>
                <w:color w:val="000000" w:themeColor="text1"/>
                <w:lang w:val="en-CA"/>
              </w:rPr>
            </w:pPr>
          </w:p>
        </w:tc>
        <w:tc>
          <w:tcPr>
            <w:tcW w:w="2880" w:type="dxa"/>
          </w:tcPr>
          <w:p w14:paraId="6DD714C7" w14:textId="1766D8CD" w:rsidR="006737F7" w:rsidRPr="006737F7" w:rsidRDefault="00CB0D71" w:rsidP="002C18DD">
            <w:pPr>
              <w:rPr>
                <w:rFonts w:ascii="Arial Narrow" w:hAnsi="Arial Narrow"/>
                <w:color w:val="000000" w:themeColor="text1"/>
                <w:lang w:val="en-CA"/>
              </w:rPr>
            </w:pPr>
            <w:r w:rsidRPr="006737F7">
              <w:rPr>
                <w:rFonts w:ascii="Arial Narrow" w:hAnsi="Arial Narrow"/>
                <w:color w:val="000000" w:themeColor="text1"/>
                <w:lang w:val="en-CA"/>
              </w:rPr>
              <w:t>Last Review/Revision Date:</w:t>
            </w:r>
            <w:r w:rsidR="006737F7" w:rsidRPr="006737F7">
              <w:rPr>
                <w:rFonts w:ascii="Arial Narrow" w:hAnsi="Arial Narrow"/>
                <w:color w:val="000000" w:themeColor="text1"/>
                <w:lang w:val="en-CA"/>
              </w:rPr>
              <w:br/>
              <w:t>Sep</w:t>
            </w:r>
            <w:r w:rsidR="006737F7">
              <w:rPr>
                <w:rFonts w:ascii="Arial Narrow" w:hAnsi="Arial Narrow"/>
                <w:color w:val="000000" w:themeColor="text1"/>
                <w:lang w:val="en-CA"/>
              </w:rPr>
              <w:t>te</w:t>
            </w:r>
            <w:r w:rsidR="00013C90">
              <w:rPr>
                <w:rFonts w:ascii="Arial Narrow" w:hAnsi="Arial Narrow"/>
                <w:color w:val="000000" w:themeColor="text1"/>
                <w:lang w:val="en-CA"/>
              </w:rPr>
              <w:t>mber 13</w:t>
            </w:r>
            <w:r w:rsidR="00013C90" w:rsidRPr="00013C90">
              <w:rPr>
                <w:rFonts w:ascii="Arial Narrow" w:hAnsi="Arial Narrow"/>
                <w:color w:val="000000" w:themeColor="text1"/>
                <w:vertAlign w:val="superscript"/>
                <w:lang w:val="en-CA"/>
              </w:rPr>
              <w:t>th</w:t>
            </w:r>
            <w:r w:rsidR="00013C90">
              <w:rPr>
                <w:rFonts w:ascii="Arial Narrow" w:hAnsi="Arial Narrow"/>
                <w:color w:val="000000" w:themeColor="text1"/>
                <w:lang w:val="en-CA"/>
              </w:rPr>
              <w:t>, 2021</w:t>
            </w:r>
          </w:p>
        </w:tc>
        <w:tc>
          <w:tcPr>
            <w:tcW w:w="2160" w:type="dxa"/>
          </w:tcPr>
          <w:p w14:paraId="6F44FDD7" w14:textId="7A863659" w:rsidR="00CB0D71" w:rsidRPr="006737F7" w:rsidRDefault="00CB0D71" w:rsidP="002C18DD">
            <w:pPr>
              <w:rPr>
                <w:rFonts w:ascii="Arial Narrow" w:hAnsi="Arial Narrow"/>
                <w:b/>
                <w:color w:val="000000" w:themeColor="text1"/>
                <w:lang w:val="en-CA"/>
              </w:rPr>
            </w:pPr>
          </w:p>
        </w:tc>
      </w:tr>
      <w:tr w:rsidR="00CB0D71" w:rsidRPr="00442EB1" w14:paraId="2A76BE57" w14:textId="77777777" w:rsidTr="002C18DD">
        <w:tc>
          <w:tcPr>
            <w:tcW w:w="1638" w:type="dxa"/>
            <w:tcBorders>
              <w:bottom w:val="single" w:sz="4" w:space="0" w:color="auto"/>
            </w:tcBorders>
          </w:tcPr>
          <w:p w14:paraId="3FF7A361" w14:textId="77777777" w:rsidR="00CB0D71" w:rsidRPr="006737F7" w:rsidRDefault="00CB0D71" w:rsidP="002C18DD">
            <w:pPr>
              <w:rPr>
                <w:rFonts w:ascii="Arial Narrow" w:hAnsi="Arial Narrow"/>
                <w:color w:val="000000" w:themeColor="text1"/>
                <w:lang w:val="en-CA"/>
              </w:rPr>
            </w:pPr>
          </w:p>
        </w:tc>
        <w:tc>
          <w:tcPr>
            <w:tcW w:w="3150" w:type="dxa"/>
            <w:tcBorders>
              <w:bottom w:val="single" w:sz="4" w:space="0" w:color="auto"/>
            </w:tcBorders>
          </w:tcPr>
          <w:p w14:paraId="1A438506" w14:textId="77777777" w:rsidR="00CB0D71" w:rsidRPr="006737F7" w:rsidRDefault="00CB0D71" w:rsidP="002C18DD">
            <w:pPr>
              <w:rPr>
                <w:rFonts w:ascii="Arial Narrow" w:hAnsi="Arial Narrow"/>
                <w:color w:val="000000" w:themeColor="text1"/>
                <w:lang w:val="en-CA"/>
              </w:rPr>
            </w:pPr>
          </w:p>
        </w:tc>
        <w:tc>
          <w:tcPr>
            <w:tcW w:w="2880" w:type="dxa"/>
            <w:tcBorders>
              <w:bottom w:val="single" w:sz="4" w:space="0" w:color="auto"/>
            </w:tcBorders>
          </w:tcPr>
          <w:p w14:paraId="2B4B0F4D" w14:textId="0CF766B4" w:rsidR="00CB0D71" w:rsidRPr="00442EB1" w:rsidRDefault="00CB0D71" w:rsidP="002C18DD">
            <w:pPr>
              <w:rPr>
                <w:rFonts w:ascii="Arial Narrow" w:hAnsi="Arial Narrow"/>
                <w:color w:val="000000" w:themeColor="text1"/>
              </w:rPr>
            </w:pPr>
            <w:proofErr w:type="spellStart"/>
            <w:r w:rsidRPr="00442EB1">
              <w:rPr>
                <w:rFonts w:ascii="Arial Narrow" w:hAnsi="Arial Narrow"/>
                <w:color w:val="000000" w:themeColor="text1"/>
              </w:rPr>
              <w:t>Year</w:t>
            </w:r>
            <w:proofErr w:type="spellEnd"/>
            <w:r w:rsidRPr="00442EB1">
              <w:rPr>
                <w:rFonts w:ascii="Arial Narrow" w:hAnsi="Arial Narrow"/>
                <w:color w:val="000000" w:themeColor="text1"/>
              </w:rPr>
              <w:t xml:space="preserve"> of </w:t>
            </w:r>
            <w:proofErr w:type="spellStart"/>
            <w:r w:rsidRPr="00442EB1">
              <w:rPr>
                <w:rFonts w:ascii="Arial Narrow" w:hAnsi="Arial Narrow"/>
                <w:color w:val="000000" w:themeColor="text1"/>
              </w:rPr>
              <w:t>Next</w:t>
            </w:r>
            <w:proofErr w:type="spellEnd"/>
            <w:r w:rsidRPr="00442EB1">
              <w:rPr>
                <w:rFonts w:ascii="Arial Narrow" w:hAnsi="Arial Narrow"/>
                <w:color w:val="000000" w:themeColor="text1"/>
              </w:rPr>
              <w:t xml:space="preserve"> </w:t>
            </w:r>
            <w:proofErr w:type="spellStart"/>
            <w:r w:rsidRPr="00442EB1">
              <w:rPr>
                <w:rFonts w:ascii="Arial Narrow" w:hAnsi="Arial Narrow"/>
                <w:color w:val="000000" w:themeColor="text1"/>
              </w:rPr>
              <w:t>Review</w:t>
            </w:r>
            <w:proofErr w:type="spellEnd"/>
            <w:r w:rsidRPr="00442EB1">
              <w:rPr>
                <w:rFonts w:ascii="Arial Narrow" w:hAnsi="Arial Narrow"/>
                <w:color w:val="000000" w:themeColor="text1"/>
              </w:rPr>
              <w:t>:</w:t>
            </w:r>
          </w:p>
        </w:tc>
        <w:tc>
          <w:tcPr>
            <w:tcW w:w="2160" w:type="dxa"/>
            <w:tcBorders>
              <w:bottom w:val="single" w:sz="4" w:space="0" w:color="auto"/>
            </w:tcBorders>
          </w:tcPr>
          <w:p w14:paraId="7996D503" w14:textId="4A3F3941" w:rsidR="00CB0D71" w:rsidRPr="00442EB1" w:rsidRDefault="00CB0D71" w:rsidP="002C18DD">
            <w:pPr>
              <w:rPr>
                <w:rFonts w:ascii="Arial Narrow" w:hAnsi="Arial Narrow"/>
                <w:b/>
                <w:color w:val="000000" w:themeColor="text1"/>
              </w:rPr>
            </w:pPr>
          </w:p>
        </w:tc>
      </w:tr>
    </w:tbl>
    <w:p w14:paraId="76BF17F7" w14:textId="1114EB25" w:rsidR="001843CB" w:rsidRDefault="00C00880" w:rsidP="00601A31">
      <w:pPr>
        <w:rPr>
          <w:rFonts w:ascii="Times New Roman" w:eastAsia="Times New Roman" w:hAnsi="Times New Roman" w:cs="Times New Roman"/>
          <w:b/>
          <w:bCs/>
          <w:sz w:val="24"/>
          <w:szCs w:val="24"/>
          <w:lang w:val="en-CA" w:eastAsia="en-US"/>
        </w:rPr>
      </w:pPr>
      <w:r w:rsidRPr="00C00880">
        <w:rPr>
          <w:rFonts w:ascii="Times New Roman" w:eastAsia="Times New Roman" w:hAnsi="Times New Roman" w:cs="Times New Roman"/>
          <w:b/>
          <w:bCs/>
          <w:sz w:val="24"/>
          <w:szCs w:val="24"/>
          <w:lang w:val="en-CA" w:eastAsia="en-US"/>
        </w:rPr>
        <w:br/>
        <w:t>TO BOARD MEMBERS</w:t>
      </w:r>
      <w:r w:rsidR="008F5A51">
        <w:rPr>
          <w:rFonts w:ascii="Times New Roman" w:eastAsia="Times New Roman" w:hAnsi="Times New Roman" w:cs="Times New Roman"/>
          <w:b/>
          <w:bCs/>
          <w:sz w:val="24"/>
          <w:szCs w:val="24"/>
          <w:lang w:val="en-CA" w:eastAsia="en-US"/>
        </w:rPr>
        <w:t>,</w:t>
      </w:r>
      <w:r w:rsidRPr="00C00880">
        <w:rPr>
          <w:rFonts w:ascii="Times New Roman" w:eastAsia="Times New Roman" w:hAnsi="Times New Roman" w:cs="Times New Roman"/>
          <w:b/>
          <w:bCs/>
          <w:sz w:val="24"/>
          <w:szCs w:val="24"/>
          <w:lang w:val="en-CA" w:eastAsia="en-US"/>
        </w:rPr>
        <w:t>:</w:t>
      </w:r>
      <w:r w:rsidRPr="00C00880">
        <w:rPr>
          <w:rFonts w:ascii="Times New Roman" w:eastAsia="Times New Roman" w:hAnsi="Times New Roman" w:cs="Times New Roman"/>
          <w:b/>
          <w:bCs/>
          <w:sz w:val="24"/>
          <w:szCs w:val="24"/>
          <w:lang w:val="en-CA" w:eastAsia="en-US"/>
        </w:rPr>
        <w:br/>
        <w:t>THE FOLLOWING BY</w:t>
      </w:r>
      <w:r>
        <w:rPr>
          <w:rFonts w:ascii="Times New Roman" w:eastAsia="Times New Roman" w:hAnsi="Times New Roman" w:cs="Times New Roman"/>
          <w:b/>
          <w:bCs/>
          <w:sz w:val="24"/>
          <w:szCs w:val="24"/>
          <w:lang w:val="en-CA" w:eastAsia="en-US"/>
        </w:rPr>
        <w:t>-LAW IS PRESENTED FOR YOUR APPROVAL AS IT CONTAINS NO PROPOSED CHANGES AND IS ADHERENT TO ‘SOLS’ POLICIES.</w:t>
      </w:r>
    </w:p>
    <w:p w14:paraId="7E0CCA66" w14:textId="438FBA82" w:rsidR="00093F5A" w:rsidRPr="00093F5A" w:rsidRDefault="00093F5A" w:rsidP="00093F5A">
      <w:pPr>
        <w:tabs>
          <w:tab w:val="left" w:pos="360"/>
        </w:tabs>
        <w:rPr>
          <w:rFonts w:ascii="Arial Narrow" w:hAnsi="Arial Narrow"/>
          <w:sz w:val="20"/>
          <w:lang w:val="en-CA"/>
        </w:rPr>
      </w:pPr>
      <w:r w:rsidRPr="00093F5A">
        <w:rPr>
          <w:rFonts w:ascii="Arial Narrow" w:hAnsi="Arial Narrow"/>
          <w:sz w:val="20"/>
          <w:lang w:val="en-CA"/>
        </w:rPr>
        <w:t>Recognizing that the</w:t>
      </w:r>
      <w:r>
        <w:rPr>
          <w:rFonts w:ascii="Arial Narrow" w:hAnsi="Arial Narrow"/>
          <w:sz w:val="20"/>
          <w:lang w:val="en-CA"/>
        </w:rPr>
        <w:t xml:space="preserve"> Casselman Board of Directors</w:t>
      </w:r>
      <w:r w:rsidRPr="00093F5A">
        <w:rPr>
          <w:rFonts w:ascii="Arial Narrow" w:hAnsi="Arial Narrow"/>
          <w:sz w:val="20"/>
          <w:lang w:val="en-CA"/>
        </w:rPr>
        <w:t xml:space="preserve"> has a fundamental responsibility for upholding the principles of, as well as advocating for, intellectual freedom, this policy ensures the rights of individuals to access information.</w:t>
      </w:r>
    </w:p>
    <w:p w14:paraId="4BBD9A53" w14:textId="732EC630" w:rsidR="00093F5A" w:rsidRPr="00093F5A" w:rsidRDefault="00093F5A" w:rsidP="00093F5A">
      <w:pPr>
        <w:numPr>
          <w:ilvl w:val="0"/>
          <w:numId w:val="10"/>
        </w:numPr>
        <w:tabs>
          <w:tab w:val="clear" w:pos="1440"/>
          <w:tab w:val="left" w:pos="360"/>
        </w:tabs>
        <w:spacing w:after="0" w:line="240" w:lineRule="auto"/>
        <w:ind w:left="360"/>
        <w:rPr>
          <w:rFonts w:ascii="Arial Narrow" w:hAnsi="Arial Narrow"/>
          <w:i/>
          <w:iCs/>
          <w:color w:val="000000"/>
          <w:sz w:val="20"/>
          <w:lang w:val="en-CA"/>
        </w:rPr>
      </w:pPr>
      <w:r w:rsidRPr="00093F5A">
        <w:rPr>
          <w:rFonts w:ascii="Arial Narrow" w:hAnsi="Arial Narrow"/>
          <w:sz w:val="20"/>
          <w:lang w:val="en-CA"/>
        </w:rPr>
        <w:t>The</w:t>
      </w:r>
      <w:r>
        <w:rPr>
          <w:rFonts w:ascii="Arial Narrow" w:hAnsi="Arial Narrow"/>
          <w:sz w:val="20"/>
          <w:lang w:val="en-CA"/>
        </w:rPr>
        <w:t xml:space="preserve"> Casselman Board of Directors</w:t>
      </w:r>
      <w:r w:rsidRPr="00093F5A">
        <w:rPr>
          <w:rFonts w:ascii="Arial Narrow" w:hAnsi="Arial Narrow"/>
          <w:sz w:val="20"/>
          <w:lang w:val="en-CA"/>
        </w:rPr>
        <w:t xml:space="preserve"> adopts the Canadian Federation of Library Associations’ </w:t>
      </w:r>
      <w:r w:rsidRPr="00093F5A">
        <w:rPr>
          <w:rFonts w:ascii="Arial Narrow" w:hAnsi="Arial Narrow" w:cs="Arial"/>
          <w:b/>
          <w:i/>
          <w:sz w:val="20"/>
          <w:lang w:val="en-CA"/>
        </w:rPr>
        <w:t>Statement on Intellectual Freedom and Libraries</w:t>
      </w:r>
      <w:r w:rsidRPr="00093F5A">
        <w:rPr>
          <w:rFonts w:ascii="Arial" w:hAnsi="Arial" w:cs="Arial"/>
          <w:sz w:val="20"/>
          <w:lang w:val="en-CA"/>
        </w:rPr>
        <w:t xml:space="preserve">, </w:t>
      </w:r>
      <w:r w:rsidRPr="00093F5A">
        <w:rPr>
          <w:rFonts w:ascii="Arial Narrow" w:hAnsi="Arial Narrow"/>
          <w:sz w:val="20"/>
          <w:lang w:val="en-CA"/>
        </w:rPr>
        <w:t>a</w:t>
      </w:r>
      <w:r w:rsidRPr="00093F5A">
        <w:rPr>
          <w:rFonts w:ascii="Arial Narrow" w:hAnsi="Arial Narrow"/>
          <w:iCs/>
          <w:color w:val="000000"/>
          <w:sz w:val="20"/>
          <w:lang w:val="en-CA"/>
        </w:rPr>
        <w:t>pproved originally in June 27, 1974; Amended November 17, 1983, November 18, 1985 and September 27, 2015.</w:t>
      </w:r>
    </w:p>
    <w:p w14:paraId="43D631F3" w14:textId="77777777" w:rsidR="00093F5A" w:rsidRPr="00093F5A" w:rsidRDefault="00093F5A" w:rsidP="00093F5A">
      <w:pPr>
        <w:tabs>
          <w:tab w:val="left" w:pos="360"/>
        </w:tabs>
        <w:rPr>
          <w:rFonts w:ascii="Arial Narrow" w:hAnsi="Arial Narrow"/>
          <w:i/>
          <w:iCs/>
          <w:color w:val="000000"/>
          <w:sz w:val="20"/>
          <w:lang w:val="en-CA"/>
        </w:rPr>
      </w:pPr>
    </w:p>
    <w:p w14:paraId="0B472247" w14:textId="71348F85" w:rsidR="00093F5A" w:rsidRPr="00093F5A" w:rsidRDefault="00093F5A" w:rsidP="00093F5A">
      <w:pPr>
        <w:numPr>
          <w:ilvl w:val="0"/>
          <w:numId w:val="10"/>
        </w:numPr>
        <w:tabs>
          <w:tab w:val="clear" w:pos="1440"/>
          <w:tab w:val="left" w:pos="360"/>
        </w:tabs>
        <w:spacing w:after="0" w:line="240" w:lineRule="auto"/>
        <w:ind w:left="0" w:firstLine="0"/>
        <w:rPr>
          <w:rFonts w:ascii="Arial Narrow" w:hAnsi="Arial Narrow"/>
          <w:sz w:val="20"/>
          <w:lang w:val="en-CA"/>
        </w:rPr>
      </w:pPr>
      <w:r w:rsidRPr="00093F5A">
        <w:rPr>
          <w:rFonts w:ascii="Arial Narrow" w:hAnsi="Arial Narrow"/>
          <w:sz w:val="20"/>
          <w:lang w:val="en-CA"/>
        </w:rPr>
        <w:t xml:space="preserve">It is the responsibility of the </w:t>
      </w:r>
      <w:r>
        <w:rPr>
          <w:rFonts w:ascii="Arial Narrow" w:hAnsi="Arial Narrow"/>
          <w:sz w:val="20"/>
          <w:lang w:val="en-CA"/>
        </w:rPr>
        <w:t xml:space="preserve">Casselman Board of Directors </w:t>
      </w:r>
      <w:r w:rsidRPr="00093F5A">
        <w:rPr>
          <w:rFonts w:ascii="Arial Narrow" w:hAnsi="Arial Narrow"/>
          <w:sz w:val="20"/>
          <w:lang w:val="en-CA"/>
        </w:rPr>
        <w:t>and those who work in the library, to:</w:t>
      </w:r>
    </w:p>
    <w:p w14:paraId="42FABFF4" w14:textId="77777777" w:rsidR="00093F5A" w:rsidRPr="00093F5A" w:rsidRDefault="00093F5A" w:rsidP="00093F5A">
      <w:pPr>
        <w:pStyle w:val="ListParagraph"/>
        <w:rPr>
          <w:rFonts w:ascii="Arial Narrow" w:hAnsi="Arial Narrow"/>
          <w:sz w:val="20"/>
          <w:lang w:val="en-CA"/>
        </w:rPr>
      </w:pPr>
    </w:p>
    <w:p w14:paraId="28A2DC64" w14:textId="0872D070" w:rsidR="00093F5A" w:rsidRPr="00093F5A" w:rsidRDefault="00093F5A" w:rsidP="00093F5A">
      <w:pPr>
        <w:numPr>
          <w:ilvl w:val="0"/>
          <w:numId w:val="12"/>
        </w:numPr>
        <w:tabs>
          <w:tab w:val="left" w:pos="720"/>
        </w:tabs>
        <w:spacing w:after="0" w:line="240" w:lineRule="auto"/>
        <w:ind w:left="720"/>
        <w:rPr>
          <w:rFonts w:ascii="Arial Narrow" w:hAnsi="Arial Narrow"/>
          <w:sz w:val="20"/>
          <w:lang w:val="en-CA"/>
        </w:rPr>
      </w:pPr>
      <w:r w:rsidRPr="00093F5A">
        <w:rPr>
          <w:rFonts w:ascii="Arial Narrow" w:hAnsi="Arial Narrow"/>
          <w:sz w:val="20"/>
          <w:lang w:val="en-CA"/>
        </w:rPr>
        <w:t>ensure that all library users have the fundamental right to have access to all expressions of knowledge, creativity and intellectual activity and to express their thoughts publicly</w:t>
      </w:r>
    </w:p>
    <w:p w14:paraId="0AEDBFA0" w14:textId="37B31A8D" w:rsidR="00093F5A" w:rsidRPr="00093F5A" w:rsidRDefault="00093F5A" w:rsidP="00093F5A">
      <w:pPr>
        <w:numPr>
          <w:ilvl w:val="0"/>
          <w:numId w:val="12"/>
        </w:numPr>
        <w:tabs>
          <w:tab w:val="left" w:pos="720"/>
        </w:tabs>
        <w:spacing w:after="0" w:line="240" w:lineRule="auto"/>
        <w:ind w:left="720"/>
        <w:rPr>
          <w:rFonts w:ascii="Arial Narrow" w:hAnsi="Arial Narrow"/>
          <w:sz w:val="20"/>
          <w:lang w:val="en-CA"/>
        </w:rPr>
      </w:pPr>
      <w:r w:rsidRPr="00093F5A">
        <w:rPr>
          <w:rFonts w:ascii="Arial Narrow" w:hAnsi="Arial Narrow"/>
          <w:sz w:val="20"/>
          <w:lang w:val="en-CA"/>
        </w:rPr>
        <w:t>guarantee and facilitate access to all expressions of knowledge and intellectual activity including those which some elements of society may consider to be unconventional, unpopular or unacceptable</w:t>
      </w:r>
    </w:p>
    <w:p w14:paraId="5DDD01B0" w14:textId="77777777" w:rsidR="00093F5A" w:rsidRPr="00093F5A" w:rsidRDefault="00093F5A" w:rsidP="00093F5A">
      <w:pPr>
        <w:numPr>
          <w:ilvl w:val="0"/>
          <w:numId w:val="12"/>
        </w:numPr>
        <w:tabs>
          <w:tab w:val="left" w:pos="720"/>
        </w:tabs>
        <w:spacing w:after="0" w:line="240" w:lineRule="auto"/>
        <w:ind w:left="720"/>
        <w:rPr>
          <w:rFonts w:ascii="Arial Narrow" w:hAnsi="Arial Narrow"/>
          <w:sz w:val="20"/>
          <w:lang w:val="en-CA"/>
        </w:rPr>
      </w:pPr>
      <w:r w:rsidRPr="00093F5A">
        <w:rPr>
          <w:rFonts w:ascii="Arial Narrow" w:hAnsi="Arial Narrow"/>
          <w:sz w:val="20"/>
          <w:lang w:val="en-CA"/>
        </w:rPr>
        <w:t>make available all of the library's public facilities and services to all individuals and groups who need them</w:t>
      </w:r>
    </w:p>
    <w:p w14:paraId="0296AF5B" w14:textId="77777777" w:rsidR="00093F5A" w:rsidRPr="00093F5A" w:rsidRDefault="00093F5A" w:rsidP="00093F5A">
      <w:pPr>
        <w:numPr>
          <w:ilvl w:val="0"/>
          <w:numId w:val="12"/>
        </w:numPr>
        <w:tabs>
          <w:tab w:val="left" w:pos="720"/>
        </w:tabs>
        <w:spacing w:after="0" w:line="240" w:lineRule="auto"/>
        <w:ind w:left="720"/>
        <w:rPr>
          <w:rFonts w:ascii="Arial Narrow" w:hAnsi="Arial Narrow"/>
          <w:sz w:val="20"/>
          <w:lang w:val="en-CA"/>
        </w:rPr>
      </w:pPr>
      <w:r w:rsidRPr="00093F5A">
        <w:rPr>
          <w:rFonts w:ascii="Arial Narrow" w:hAnsi="Arial Narrow"/>
          <w:sz w:val="20"/>
          <w:lang w:val="en-CA"/>
        </w:rPr>
        <w:t>resist all efforts to limit the exercise of these responsibilities, while recognizing the right of criticism by individuals and groups</w:t>
      </w:r>
    </w:p>
    <w:p w14:paraId="69D1F78B" w14:textId="77777777" w:rsidR="00093F5A" w:rsidRPr="00093F5A" w:rsidRDefault="00093F5A" w:rsidP="00093F5A">
      <w:pPr>
        <w:tabs>
          <w:tab w:val="left" w:pos="360"/>
        </w:tabs>
        <w:rPr>
          <w:rFonts w:ascii="Arial Narrow" w:hAnsi="Arial Narrow"/>
          <w:sz w:val="20"/>
          <w:lang w:val="en-CA"/>
        </w:rPr>
      </w:pPr>
    </w:p>
    <w:p w14:paraId="37128643" w14:textId="1116F5F9" w:rsidR="00093F5A" w:rsidRPr="00093F5A" w:rsidRDefault="00093F5A" w:rsidP="00093F5A">
      <w:pPr>
        <w:numPr>
          <w:ilvl w:val="0"/>
          <w:numId w:val="11"/>
        </w:numPr>
        <w:tabs>
          <w:tab w:val="clear" w:pos="1440"/>
          <w:tab w:val="left" w:pos="360"/>
        </w:tabs>
        <w:spacing w:after="0" w:line="240" w:lineRule="auto"/>
        <w:ind w:left="360"/>
        <w:rPr>
          <w:rFonts w:ascii="Arial Narrow" w:hAnsi="Arial Narrow"/>
          <w:sz w:val="20"/>
          <w:lang w:val="en-CA"/>
        </w:rPr>
      </w:pPr>
      <w:r w:rsidRPr="00093F5A">
        <w:rPr>
          <w:rFonts w:ascii="Arial Narrow" w:hAnsi="Arial Narrow"/>
          <w:sz w:val="20"/>
          <w:lang w:val="en-CA"/>
        </w:rPr>
        <w:t xml:space="preserve">The </w:t>
      </w:r>
      <w:r>
        <w:rPr>
          <w:rFonts w:ascii="Arial Narrow" w:hAnsi="Arial Narrow"/>
          <w:sz w:val="20"/>
          <w:lang w:val="en-CA"/>
        </w:rPr>
        <w:t>Casselman Board of Directors</w:t>
      </w:r>
      <w:r w:rsidRPr="00093F5A">
        <w:rPr>
          <w:rFonts w:ascii="Arial Narrow" w:hAnsi="Arial Narrow"/>
          <w:sz w:val="20"/>
          <w:lang w:val="en-CA"/>
        </w:rPr>
        <w:t xml:space="preserve"> directs the Library Chief Executive Officer to ensure that the principles of intellectual freedom are integrated into all organizational policies, procedures and practices. </w:t>
      </w:r>
    </w:p>
    <w:p w14:paraId="5D3864FB" w14:textId="77777777" w:rsidR="00093F5A" w:rsidRPr="00093F5A" w:rsidRDefault="00093F5A" w:rsidP="00093F5A">
      <w:pPr>
        <w:tabs>
          <w:tab w:val="left" w:pos="360"/>
        </w:tabs>
        <w:rPr>
          <w:rFonts w:ascii="Arial Narrow" w:hAnsi="Arial Narrow"/>
          <w:b/>
          <w:sz w:val="20"/>
          <w:lang w:val="en-CA"/>
        </w:rPr>
      </w:pPr>
    </w:p>
    <w:p w14:paraId="5786D297" w14:textId="77777777" w:rsidR="00093F5A" w:rsidRPr="00093F5A" w:rsidRDefault="00093F5A" w:rsidP="00093F5A">
      <w:pPr>
        <w:tabs>
          <w:tab w:val="left" w:pos="360"/>
        </w:tabs>
        <w:rPr>
          <w:rFonts w:ascii="Arial Narrow" w:hAnsi="Arial Narrow"/>
          <w:b/>
          <w:sz w:val="20"/>
          <w:lang w:val="en-CA"/>
        </w:rPr>
      </w:pPr>
    </w:p>
    <w:p w14:paraId="6A49C9CA" w14:textId="77777777" w:rsidR="00093F5A" w:rsidRPr="00FE7A75" w:rsidRDefault="00093F5A" w:rsidP="00093F5A">
      <w:pPr>
        <w:tabs>
          <w:tab w:val="left" w:pos="360"/>
        </w:tabs>
        <w:rPr>
          <w:rFonts w:ascii="Arial Narrow" w:hAnsi="Arial Narrow"/>
          <w:b/>
        </w:rPr>
      </w:pPr>
      <w:proofErr w:type="spellStart"/>
      <w:r w:rsidRPr="00FE7A75">
        <w:rPr>
          <w:rFonts w:ascii="Arial Narrow" w:hAnsi="Arial Narrow"/>
          <w:b/>
        </w:rPr>
        <w:t>Related</w:t>
      </w:r>
      <w:proofErr w:type="spellEnd"/>
      <w:r>
        <w:rPr>
          <w:rFonts w:ascii="Arial Narrow" w:hAnsi="Arial Narrow"/>
          <w:b/>
        </w:rPr>
        <w:t xml:space="preserve"> Documents</w:t>
      </w:r>
      <w:r w:rsidRPr="00FE7A75">
        <w:rPr>
          <w:rFonts w:ascii="Arial Narrow" w:hAnsi="Arial Narrow"/>
          <w:b/>
        </w:rPr>
        <w:t>:</w:t>
      </w:r>
    </w:p>
    <w:p w14:paraId="2BCF298B" w14:textId="163C6432" w:rsidR="00093F5A" w:rsidRPr="00093F5A" w:rsidRDefault="00093F5A" w:rsidP="00093F5A">
      <w:pPr>
        <w:pStyle w:val="ListParagraph"/>
        <w:widowControl w:val="0"/>
        <w:numPr>
          <w:ilvl w:val="0"/>
          <w:numId w:val="13"/>
        </w:numPr>
        <w:tabs>
          <w:tab w:val="left" w:pos="360"/>
        </w:tabs>
        <w:spacing w:after="0" w:line="240" w:lineRule="auto"/>
        <w:rPr>
          <w:rFonts w:ascii="Arial Narrow" w:hAnsi="Arial Narrow" w:cs="Arial"/>
          <w:b/>
          <w:i/>
          <w:sz w:val="20"/>
          <w:lang w:val="en-CA"/>
        </w:rPr>
      </w:pPr>
      <w:r>
        <w:rPr>
          <w:rFonts w:ascii="Arial Narrow" w:hAnsi="Arial Narrow" w:cs="Arial"/>
          <w:sz w:val="20"/>
          <w:lang w:val="en-CA"/>
        </w:rPr>
        <w:t>Casselman</w:t>
      </w:r>
      <w:r w:rsidRPr="00093F5A">
        <w:rPr>
          <w:rFonts w:ascii="Arial Narrow" w:hAnsi="Arial Narrow" w:cs="Arial"/>
          <w:sz w:val="20"/>
          <w:lang w:val="en-CA"/>
        </w:rPr>
        <w:t xml:space="preserve"> Public Library.</w:t>
      </w:r>
      <w:r w:rsidRPr="00093F5A">
        <w:rPr>
          <w:rFonts w:ascii="Arial Narrow" w:hAnsi="Arial Narrow" w:cs="Arial"/>
          <w:b/>
          <w:i/>
          <w:sz w:val="20"/>
          <w:lang w:val="en-CA"/>
        </w:rPr>
        <w:t xml:space="preserve"> FN-03 – Values Statement</w:t>
      </w:r>
    </w:p>
    <w:p w14:paraId="45798732" w14:textId="25DC9AD9" w:rsidR="00093F5A" w:rsidRPr="00093F5A" w:rsidRDefault="00093F5A" w:rsidP="00093F5A">
      <w:pPr>
        <w:pStyle w:val="ListParagraph"/>
        <w:widowControl w:val="0"/>
        <w:numPr>
          <w:ilvl w:val="0"/>
          <w:numId w:val="13"/>
        </w:numPr>
        <w:tabs>
          <w:tab w:val="left" w:pos="360"/>
        </w:tabs>
        <w:spacing w:after="0" w:line="240" w:lineRule="auto"/>
        <w:rPr>
          <w:rFonts w:ascii="Arial Narrow" w:hAnsi="Arial Narrow"/>
          <w:b/>
          <w:iCs/>
          <w:color w:val="000000"/>
          <w:sz w:val="20"/>
          <w:lang w:val="en-CA"/>
        </w:rPr>
      </w:pPr>
      <w:r w:rsidRPr="00093F5A">
        <w:rPr>
          <w:rFonts w:ascii="Arial Narrow" w:hAnsi="Arial Narrow"/>
          <w:sz w:val="20"/>
          <w:lang w:val="en-CA"/>
        </w:rPr>
        <w:t xml:space="preserve">Canadian Federation of Library Associations’ </w:t>
      </w:r>
      <w:r w:rsidRPr="00093F5A">
        <w:rPr>
          <w:rFonts w:ascii="Arial Narrow" w:hAnsi="Arial Narrow" w:cs="Arial"/>
          <w:b/>
          <w:i/>
          <w:sz w:val="20"/>
          <w:lang w:val="en-CA"/>
        </w:rPr>
        <w:t>Statement on Intellectual Freedom and Libraries</w:t>
      </w:r>
      <w:r w:rsidRPr="00093F5A">
        <w:rPr>
          <w:rFonts w:ascii="Arial Narrow" w:hAnsi="Arial Narrow"/>
          <w:iCs/>
          <w:color w:val="000000"/>
          <w:sz w:val="20"/>
          <w:lang w:val="en-CA"/>
        </w:rPr>
        <w:t xml:space="preserve"> </w:t>
      </w:r>
      <w:r w:rsidRPr="00093F5A">
        <w:rPr>
          <w:rFonts w:ascii="Arial Narrow" w:hAnsi="Arial Narrow"/>
          <w:b/>
          <w:iCs/>
          <w:color w:val="000000"/>
          <w:sz w:val="20"/>
          <w:lang w:val="en-CA"/>
        </w:rPr>
        <w:t>(Appendix A)</w:t>
      </w:r>
    </w:p>
    <w:p w14:paraId="624470DD" w14:textId="77777777" w:rsidR="00093F5A" w:rsidRPr="00EA4CB7" w:rsidRDefault="00093F5A" w:rsidP="00093F5A">
      <w:pPr>
        <w:rPr>
          <w:rFonts w:ascii="Arial" w:hAnsi="Arial" w:cs="Arial"/>
          <w:b/>
        </w:rPr>
      </w:pPr>
      <w:r w:rsidRPr="00093F5A">
        <w:rPr>
          <w:rFonts w:ascii="Arial Narrow" w:hAnsi="Arial Narrow"/>
          <w:iCs/>
          <w:color w:val="000000"/>
          <w:sz w:val="20"/>
          <w:lang w:val="en-CA"/>
        </w:rPr>
        <w:br w:type="page"/>
      </w:r>
      <w:proofErr w:type="spellStart"/>
      <w:r w:rsidRPr="00EA4CB7">
        <w:rPr>
          <w:rFonts w:ascii="Arial" w:hAnsi="Arial" w:cs="Arial"/>
          <w:b/>
        </w:rPr>
        <w:lastRenderedPageBreak/>
        <w:t>Intellectual</w:t>
      </w:r>
      <w:proofErr w:type="spellEnd"/>
      <w:r w:rsidRPr="00EA4CB7">
        <w:rPr>
          <w:rFonts w:ascii="Arial" w:hAnsi="Arial" w:cs="Arial"/>
          <w:b/>
        </w:rPr>
        <w:t xml:space="preserve"> </w:t>
      </w:r>
      <w:proofErr w:type="spellStart"/>
      <w:r w:rsidRPr="00EA4CB7">
        <w:rPr>
          <w:rFonts w:ascii="Arial" w:hAnsi="Arial" w:cs="Arial"/>
          <w:b/>
        </w:rPr>
        <w:t>Freedom</w:t>
      </w:r>
      <w:proofErr w:type="spellEnd"/>
      <w:r>
        <w:rPr>
          <w:rFonts w:ascii="Arial" w:hAnsi="Arial" w:cs="Arial"/>
          <w:b/>
        </w:rPr>
        <w:t xml:space="preserve"> </w:t>
      </w:r>
      <w:r w:rsidRPr="00152970">
        <w:rPr>
          <w:rFonts w:ascii="Arial" w:hAnsi="Arial" w:cs="Arial"/>
          <w:sz w:val="20"/>
        </w:rPr>
        <w:t>(</w:t>
      </w:r>
      <w:proofErr w:type="spellStart"/>
      <w:r w:rsidRPr="00152970">
        <w:rPr>
          <w:rFonts w:ascii="Arial" w:hAnsi="Arial" w:cs="Arial"/>
          <w:sz w:val="20"/>
        </w:rPr>
        <w:t>continued</w:t>
      </w:r>
      <w:proofErr w:type="spellEnd"/>
      <w:r w:rsidRPr="00152970">
        <w:rPr>
          <w:rFonts w:ascii="Arial" w:hAnsi="Arial" w:cs="Arial"/>
          <w:sz w:val="20"/>
        </w:rPr>
        <w:t>)</w:t>
      </w:r>
    </w:p>
    <w:p w14:paraId="76AAB71B" w14:textId="77777777" w:rsidR="00093F5A" w:rsidRPr="00FE7A75" w:rsidRDefault="00093F5A" w:rsidP="00093F5A">
      <w:pPr>
        <w:rPr>
          <w:rFonts w:ascii="Arial Narrow" w:hAnsi="Arial Narrow"/>
          <w:b/>
          <w:iCs/>
          <w:color w:val="000000"/>
          <w:szCs w:val="24"/>
        </w:rPr>
      </w:pPr>
      <w:proofErr w:type="spellStart"/>
      <w:r w:rsidRPr="00FE7A75">
        <w:rPr>
          <w:rFonts w:ascii="Arial Narrow" w:hAnsi="Arial Narrow"/>
          <w:b/>
          <w:iCs/>
          <w:color w:val="000000"/>
          <w:szCs w:val="24"/>
        </w:rPr>
        <w:t>Appendix</w:t>
      </w:r>
      <w:proofErr w:type="spellEnd"/>
      <w:r w:rsidRPr="00FE7A75">
        <w:rPr>
          <w:rFonts w:ascii="Arial Narrow" w:hAnsi="Arial Narrow"/>
          <w:b/>
          <w:iCs/>
          <w:color w:val="000000"/>
          <w:szCs w:val="24"/>
        </w:rPr>
        <w:t xml:space="preserve"> A </w:t>
      </w:r>
    </w:p>
    <w:p w14:paraId="0E3F8B6F" w14:textId="77777777" w:rsidR="00093F5A" w:rsidRPr="00580D53" w:rsidRDefault="00093F5A" w:rsidP="00093F5A">
      <w:pPr>
        <w:jc w:val="center"/>
        <w:rPr>
          <w:rFonts w:ascii="Arial Narrow" w:hAnsi="Arial Narrow"/>
        </w:rPr>
      </w:pPr>
      <w:r>
        <w:rPr>
          <w:noProof/>
        </w:rPr>
        <w:drawing>
          <wp:inline distT="0" distB="0" distL="0" distR="0" wp14:anchorId="712DD9BB" wp14:editId="0706D2F9">
            <wp:extent cx="1362075" cy="1304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362075" cy="1304925"/>
                    </a:xfrm>
                    <a:prstGeom prst="rect">
                      <a:avLst/>
                    </a:prstGeom>
                  </pic:spPr>
                </pic:pic>
              </a:graphicData>
            </a:graphic>
          </wp:inline>
        </w:drawing>
      </w:r>
    </w:p>
    <w:p w14:paraId="36D4E848" w14:textId="77777777" w:rsidR="00093F5A" w:rsidRPr="00152970" w:rsidRDefault="00093F5A" w:rsidP="00093F5A">
      <w:pPr>
        <w:pStyle w:val="Heading1"/>
        <w:spacing w:before="0" w:line="480" w:lineRule="atLeast"/>
        <w:jc w:val="center"/>
        <w:textAlignment w:val="baseline"/>
        <w:rPr>
          <w:rFonts w:ascii="Arial Narrow" w:hAnsi="Arial Narrow"/>
          <w:snapToGrid/>
          <w:color w:val="666666"/>
          <w:sz w:val="36"/>
          <w:szCs w:val="36"/>
        </w:rPr>
      </w:pPr>
      <w:r w:rsidRPr="00152970">
        <w:rPr>
          <w:rFonts w:ascii="Arial Narrow" w:hAnsi="Arial Narrow"/>
          <w:b/>
          <w:bCs/>
          <w:color w:val="666666"/>
          <w:sz w:val="36"/>
          <w:szCs w:val="36"/>
        </w:rPr>
        <w:t>Statement on Intellectual Freedom and Libraries</w:t>
      </w:r>
    </w:p>
    <w:p w14:paraId="20DFEC86" w14:textId="77777777" w:rsidR="00093F5A" w:rsidRPr="00093F5A" w:rsidRDefault="00093F5A" w:rsidP="00093F5A">
      <w:pPr>
        <w:textAlignment w:val="baseline"/>
        <w:rPr>
          <w:rStyle w:val="etpbfullwidthheadersubhead"/>
          <w:rFonts w:ascii="Arial Narrow" w:hAnsi="Arial Narrow"/>
          <w:color w:val="666666"/>
          <w:sz w:val="20"/>
          <w:bdr w:val="none" w:sz="0" w:space="0" w:color="auto" w:frame="1"/>
          <w:lang w:val="en-CA"/>
        </w:rPr>
      </w:pPr>
    </w:p>
    <w:p w14:paraId="49818667" w14:textId="77777777" w:rsidR="00093F5A" w:rsidRPr="00093F5A" w:rsidRDefault="00093F5A" w:rsidP="00093F5A">
      <w:pPr>
        <w:textAlignment w:val="baseline"/>
        <w:rPr>
          <w:rFonts w:ascii="Arial Narrow" w:hAnsi="Arial Narrow"/>
          <w:color w:val="666666"/>
          <w:sz w:val="20"/>
          <w:lang w:val="en-CA"/>
        </w:rPr>
      </w:pPr>
      <w:r w:rsidRPr="00093F5A">
        <w:rPr>
          <w:rStyle w:val="etpbfullwidthheadersubhead"/>
          <w:rFonts w:ascii="Arial Narrow" w:hAnsi="Arial Narrow"/>
          <w:color w:val="666666"/>
          <w:sz w:val="20"/>
          <w:bdr w:val="none" w:sz="0" w:space="0" w:color="auto" w:frame="1"/>
          <w:lang w:val="en-CA"/>
        </w:rPr>
        <w:t>Approval History: ~ June 27, 1974 Amended November 17, 1983; November 18, 1985; and September 27, 2015</w:t>
      </w:r>
    </w:p>
    <w:p w14:paraId="090E0054" w14:textId="77777777" w:rsidR="00093F5A" w:rsidRDefault="00093F5A" w:rsidP="00093F5A">
      <w:pPr>
        <w:pStyle w:val="NormalWeb"/>
        <w:spacing w:before="0" w:beforeAutospacing="0" w:after="0" w:afterAutospacing="0"/>
        <w:textAlignment w:val="baseline"/>
        <w:rPr>
          <w:rFonts w:ascii="Arial Narrow" w:hAnsi="Arial Narrow"/>
          <w:color w:val="666666"/>
        </w:rPr>
      </w:pPr>
    </w:p>
    <w:p w14:paraId="792F40FF" w14:textId="77777777" w:rsidR="00093F5A" w:rsidRPr="00152970" w:rsidRDefault="00093F5A" w:rsidP="00093F5A">
      <w:pPr>
        <w:pStyle w:val="NormalWeb"/>
        <w:pBdr>
          <w:top w:val="single" w:sz="4" w:space="1" w:color="auto"/>
        </w:pBdr>
        <w:spacing w:before="0" w:beforeAutospacing="0" w:after="0" w:afterAutospacing="0"/>
        <w:textAlignment w:val="baseline"/>
        <w:rPr>
          <w:rFonts w:ascii="Arial Narrow" w:hAnsi="Arial Narrow"/>
          <w:color w:val="666666"/>
        </w:rPr>
      </w:pPr>
      <w:r w:rsidRPr="00152970">
        <w:rPr>
          <w:rFonts w:ascii="Arial Narrow" w:hAnsi="Arial Narrow"/>
          <w:color w:val="666666"/>
        </w:rPr>
        <w:t>The Canadian Federation of Library Associations recognizes and values the Canadian Charter of Rights and Freedoms as the guarantor of the fundamental freedoms in Canada of conscience and religion; of thought, belief, opinion, and expression; of peaceful assembly; and of association.</w:t>
      </w:r>
    </w:p>
    <w:p w14:paraId="24DD7677" w14:textId="77777777" w:rsidR="00093F5A" w:rsidRPr="00152970" w:rsidRDefault="00093F5A" w:rsidP="00093F5A">
      <w:pPr>
        <w:pStyle w:val="NormalWeb"/>
        <w:spacing w:before="0" w:beforeAutospacing="0" w:after="0" w:afterAutospacing="0"/>
        <w:textAlignment w:val="baseline"/>
        <w:rPr>
          <w:rFonts w:ascii="Arial Narrow" w:hAnsi="Arial Narrow"/>
          <w:color w:val="666666"/>
        </w:rPr>
      </w:pPr>
    </w:p>
    <w:p w14:paraId="5F168892" w14:textId="77777777" w:rsidR="00093F5A" w:rsidRPr="00152970" w:rsidRDefault="00093F5A" w:rsidP="00093F5A">
      <w:pPr>
        <w:pStyle w:val="NormalWeb"/>
        <w:spacing w:before="0" w:beforeAutospacing="0" w:after="0" w:afterAutospacing="0"/>
        <w:textAlignment w:val="baseline"/>
        <w:rPr>
          <w:rFonts w:ascii="Arial Narrow" w:hAnsi="Arial Narrow"/>
          <w:color w:val="666666"/>
        </w:rPr>
      </w:pPr>
      <w:r w:rsidRPr="00152970">
        <w:rPr>
          <w:rFonts w:ascii="Arial Narrow" w:hAnsi="Arial Narrow"/>
          <w:color w:val="666666"/>
        </w:rPr>
        <w:t>The Canadian Federation of Library Associations supports and promotes the universal principles of intellectual freedom as defined in the Universal Declaration of Human Rights, which include the interlocking freedoms to hold opinions and to seek, receive and impart information and ideas through any media and regardless of frontiers.</w:t>
      </w:r>
    </w:p>
    <w:p w14:paraId="7E8244F8" w14:textId="77777777" w:rsidR="00093F5A" w:rsidRPr="00152970" w:rsidRDefault="00093F5A" w:rsidP="00093F5A">
      <w:pPr>
        <w:pStyle w:val="NormalWeb"/>
        <w:spacing w:before="0" w:beforeAutospacing="0" w:after="0" w:afterAutospacing="0"/>
        <w:textAlignment w:val="baseline"/>
        <w:rPr>
          <w:rFonts w:ascii="Arial Narrow" w:hAnsi="Arial Narrow"/>
          <w:color w:val="666666"/>
        </w:rPr>
      </w:pPr>
    </w:p>
    <w:p w14:paraId="669CC891" w14:textId="77777777" w:rsidR="00093F5A" w:rsidRPr="00152970" w:rsidRDefault="00093F5A" w:rsidP="00093F5A">
      <w:pPr>
        <w:pStyle w:val="NormalWeb"/>
        <w:spacing w:before="0" w:beforeAutospacing="0" w:after="0" w:afterAutospacing="0"/>
        <w:textAlignment w:val="baseline"/>
        <w:rPr>
          <w:rFonts w:ascii="Arial Narrow" w:hAnsi="Arial Narrow"/>
          <w:color w:val="666666"/>
        </w:rPr>
      </w:pPr>
      <w:r w:rsidRPr="00152970">
        <w:rPr>
          <w:rFonts w:ascii="Arial Narrow" w:hAnsi="Arial Narrow"/>
          <w:color w:val="666666"/>
        </w:rPr>
        <w:t>In accordance with these principles, the Canadian Federation of Library Associations affirms that all persons in Canada have a fundamental right, subject only to the Constitution and the law, to have access to the full range of knowledge, imagination, ideas, and opinion, and to express their thoughts publicly. Only the courts may abridge free expression rights in Canada.</w:t>
      </w:r>
    </w:p>
    <w:p w14:paraId="27C740DD" w14:textId="77777777" w:rsidR="00093F5A" w:rsidRPr="00152970" w:rsidRDefault="00093F5A" w:rsidP="00093F5A">
      <w:pPr>
        <w:pStyle w:val="NormalWeb"/>
        <w:spacing w:before="0" w:beforeAutospacing="0" w:after="0" w:afterAutospacing="0"/>
        <w:textAlignment w:val="baseline"/>
        <w:rPr>
          <w:rFonts w:ascii="Arial Narrow" w:hAnsi="Arial Narrow"/>
          <w:color w:val="666666"/>
        </w:rPr>
      </w:pPr>
    </w:p>
    <w:p w14:paraId="22101E20" w14:textId="77777777" w:rsidR="00093F5A" w:rsidRPr="00152970" w:rsidRDefault="00093F5A" w:rsidP="00093F5A">
      <w:pPr>
        <w:pStyle w:val="NormalWeb"/>
        <w:spacing w:before="0" w:beforeAutospacing="0" w:after="0" w:afterAutospacing="0"/>
        <w:textAlignment w:val="baseline"/>
        <w:rPr>
          <w:rFonts w:ascii="Arial Narrow" w:hAnsi="Arial Narrow"/>
          <w:color w:val="666666"/>
        </w:rPr>
      </w:pPr>
      <w:r w:rsidRPr="00152970">
        <w:rPr>
          <w:rFonts w:ascii="Arial Narrow" w:hAnsi="Arial Narrow"/>
          <w:color w:val="666666"/>
        </w:rPr>
        <w:t xml:space="preserve">The Canadian Federation of Library Associations affirms further </w:t>
      </w:r>
      <w:proofErr w:type="gramStart"/>
      <w:r w:rsidRPr="00152970">
        <w:rPr>
          <w:rFonts w:ascii="Arial Narrow" w:hAnsi="Arial Narrow"/>
          <w:color w:val="666666"/>
        </w:rPr>
        <w:t>that libraries</w:t>
      </w:r>
      <w:proofErr w:type="gramEnd"/>
      <w:r w:rsidRPr="00152970">
        <w:rPr>
          <w:rFonts w:ascii="Arial Narrow" w:hAnsi="Arial Narrow"/>
          <w:color w:val="666666"/>
        </w:rPr>
        <w:t xml:space="preserve"> have a core responsibility to support, defend and promote the universal principles of intellectual freedom and privacy.</w:t>
      </w:r>
    </w:p>
    <w:p w14:paraId="5F60822C" w14:textId="77777777" w:rsidR="00093F5A" w:rsidRPr="00152970" w:rsidRDefault="00093F5A" w:rsidP="00093F5A">
      <w:pPr>
        <w:pStyle w:val="NormalWeb"/>
        <w:spacing w:before="0" w:beforeAutospacing="0" w:after="0" w:afterAutospacing="0"/>
        <w:textAlignment w:val="baseline"/>
        <w:rPr>
          <w:rFonts w:ascii="Arial Narrow" w:hAnsi="Arial Narrow"/>
          <w:color w:val="666666"/>
        </w:rPr>
      </w:pPr>
    </w:p>
    <w:p w14:paraId="146EB5F1" w14:textId="77777777" w:rsidR="00093F5A" w:rsidRPr="00152970" w:rsidRDefault="00093F5A" w:rsidP="00093F5A">
      <w:pPr>
        <w:pStyle w:val="NormalWeb"/>
        <w:spacing w:before="0" w:beforeAutospacing="0" w:after="0" w:afterAutospacing="0"/>
        <w:textAlignment w:val="baseline"/>
        <w:rPr>
          <w:rFonts w:ascii="Arial Narrow" w:hAnsi="Arial Narrow"/>
          <w:color w:val="666666"/>
        </w:rPr>
      </w:pPr>
      <w:r w:rsidRPr="00152970">
        <w:rPr>
          <w:rFonts w:ascii="Arial Narrow" w:hAnsi="Arial Narrow"/>
          <w:color w:val="666666"/>
        </w:rPr>
        <w:t>The Canadian Federation of Library Associations holds that libraries are a key institution in Canada for rendering expressive content accessible and affordable to all. Libraries are essential gateways for all persons living in Canada to advance themselves through literacy, lifelong learning, social engagement, and cultural enrichment.</w:t>
      </w:r>
    </w:p>
    <w:p w14:paraId="76469DDD" w14:textId="77777777" w:rsidR="00093F5A" w:rsidRPr="00152970" w:rsidRDefault="00093F5A" w:rsidP="00093F5A">
      <w:pPr>
        <w:pStyle w:val="NormalWeb"/>
        <w:spacing w:before="0" w:beforeAutospacing="0" w:after="0" w:afterAutospacing="0"/>
        <w:textAlignment w:val="baseline"/>
        <w:rPr>
          <w:rFonts w:ascii="Arial Narrow" w:hAnsi="Arial Narrow"/>
          <w:color w:val="666666"/>
        </w:rPr>
      </w:pPr>
    </w:p>
    <w:p w14:paraId="0E2313C9" w14:textId="77777777" w:rsidR="00093F5A" w:rsidRPr="00152970" w:rsidRDefault="00093F5A" w:rsidP="00093F5A">
      <w:pPr>
        <w:pStyle w:val="NormalWeb"/>
        <w:spacing w:before="0" w:beforeAutospacing="0" w:after="0" w:afterAutospacing="0"/>
        <w:textAlignment w:val="baseline"/>
        <w:rPr>
          <w:rFonts w:ascii="Arial Narrow" w:hAnsi="Arial Narrow"/>
          <w:color w:val="666666"/>
        </w:rPr>
      </w:pPr>
      <w:r w:rsidRPr="00152970">
        <w:rPr>
          <w:rFonts w:ascii="Arial Narrow" w:hAnsi="Arial Narrow"/>
          <w:color w:val="666666"/>
        </w:rPr>
        <w:t>Libraries have a core responsibility to safeguard and facilitate access to constitutionally protected expressions of knowledge, imagination, ideas, and opinion, including those which some individuals and groups consider unconventional, unpopular or unacceptable. To this end, in accordance with their mandates and professional values and standards, libraries provide, defend and promote equitable access to the widest possible variety of expressive content and resist calls for censorship and the adoption of systems that deny or restrict access to resources.</w:t>
      </w:r>
    </w:p>
    <w:p w14:paraId="72BABA18" w14:textId="77777777" w:rsidR="00093F5A" w:rsidRPr="00152970" w:rsidRDefault="00093F5A" w:rsidP="00093F5A">
      <w:pPr>
        <w:pStyle w:val="NormalWeb"/>
        <w:spacing w:before="0" w:beforeAutospacing="0" w:after="0" w:afterAutospacing="0"/>
        <w:textAlignment w:val="baseline"/>
        <w:rPr>
          <w:rFonts w:ascii="Arial Narrow" w:hAnsi="Arial Narrow"/>
          <w:color w:val="666666"/>
        </w:rPr>
      </w:pPr>
    </w:p>
    <w:p w14:paraId="00820DC7" w14:textId="77777777" w:rsidR="00093F5A" w:rsidRPr="00152970" w:rsidRDefault="00093F5A" w:rsidP="00093F5A">
      <w:pPr>
        <w:pStyle w:val="NormalWeb"/>
        <w:spacing w:before="0" w:beforeAutospacing="0" w:after="0" w:afterAutospacing="0"/>
        <w:textAlignment w:val="baseline"/>
        <w:rPr>
          <w:rFonts w:ascii="Arial Narrow" w:hAnsi="Arial Narrow"/>
          <w:color w:val="666666"/>
        </w:rPr>
      </w:pPr>
      <w:r w:rsidRPr="00152970">
        <w:rPr>
          <w:rFonts w:ascii="Arial Narrow" w:hAnsi="Arial Narrow"/>
          <w:color w:val="666666"/>
        </w:rPr>
        <w:t>Libraries have a core responsibility to safeguard and foster free expression and the right to safe and welcoming places and conditions. To this end, libraries make available their public spaces and services to individuals and groups without discrimination.</w:t>
      </w:r>
    </w:p>
    <w:p w14:paraId="185743DE" w14:textId="77777777" w:rsidR="00093F5A" w:rsidRPr="00152970" w:rsidRDefault="00093F5A" w:rsidP="00093F5A">
      <w:pPr>
        <w:pStyle w:val="NormalWeb"/>
        <w:spacing w:before="0" w:beforeAutospacing="0" w:after="0" w:afterAutospacing="0"/>
        <w:textAlignment w:val="baseline"/>
        <w:rPr>
          <w:rFonts w:ascii="Arial Narrow" w:hAnsi="Arial Narrow"/>
          <w:color w:val="666666"/>
        </w:rPr>
      </w:pPr>
    </w:p>
    <w:p w14:paraId="66D35471" w14:textId="77777777" w:rsidR="00093F5A" w:rsidRPr="00152970" w:rsidRDefault="00093F5A" w:rsidP="00093F5A">
      <w:pPr>
        <w:pStyle w:val="NormalWeb"/>
        <w:spacing w:before="0" w:beforeAutospacing="0" w:after="0" w:afterAutospacing="0"/>
        <w:textAlignment w:val="baseline"/>
        <w:rPr>
          <w:rFonts w:ascii="Arial Narrow" w:hAnsi="Arial Narrow"/>
          <w:color w:val="666666"/>
        </w:rPr>
      </w:pPr>
      <w:r w:rsidRPr="00152970">
        <w:rPr>
          <w:rFonts w:ascii="Arial Narrow" w:hAnsi="Arial Narrow"/>
          <w:color w:val="666666"/>
        </w:rPr>
        <w:t>Libraries have a core responsibility to safeguard and defend privacy in the individual’s pursuit of expressive content. To this end, libraries protect the identities and activities of library users except when required by the courts to cede them.</w:t>
      </w:r>
    </w:p>
    <w:p w14:paraId="545B729E" w14:textId="77777777" w:rsidR="00093F5A" w:rsidRDefault="00093F5A" w:rsidP="00093F5A">
      <w:pPr>
        <w:pStyle w:val="NormalWeb"/>
        <w:spacing w:before="0" w:beforeAutospacing="0" w:after="0" w:afterAutospacing="0"/>
        <w:textAlignment w:val="baseline"/>
        <w:rPr>
          <w:rFonts w:ascii="Arial Narrow" w:hAnsi="Arial Narrow"/>
          <w:color w:val="666666"/>
        </w:rPr>
      </w:pPr>
    </w:p>
    <w:p w14:paraId="5348E76C" w14:textId="77777777" w:rsidR="00093F5A" w:rsidRPr="00152970" w:rsidRDefault="00093F5A" w:rsidP="00093F5A">
      <w:pPr>
        <w:pStyle w:val="NormalWeb"/>
        <w:spacing w:before="0" w:beforeAutospacing="0" w:after="0" w:afterAutospacing="0"/>
        <w:textAlignment w:val="baseline"/>
        <w:rPr>
          <w:rFonts w:ascii="Arial Narrow" w:hAnsi="Arial Narrow"/>
          <w:color w:val="666666"/>
        </w:rPr>
      </w:pPr>
      <w:r w:rsidRPr="00152970">
        <w:rPr>
          <w:rFonts w:ascii="Arial Narrow" w:hAnsi="Arial Narrow"/>
          <w:color w:val="666666"/>
        </w:rPr>
        <w:t>Furthermore, in accordance with established library policies, procedures and due process, libraries resist efforts to limit the exercise of these responsibilities while recognizing the right of criticism by individuals and groups.</w:t>
      </w:r>
    </w:p>
    <w:p w14:paraId="2EE2F3C6" w14:textId="77777777" w:rsidR="00093F5A" w:rsidRDefault="00093F5A" w:rsidP="00093F5A">
      <w:pPr>
        <w:pStyle w:val="NormalWeb"/>
        <w:spacing w:before="0" w:beforeAutospacing="0" w:after="0" w:afterAutospacing="0"/>
        <w:textAlignment w:val="baseline"/>
        <w:rPr>
          <w:rFonts w:ascii="Arial Narrow" w:hAnsi="Arial Narrow"/>
          <w:color w:val="666666"/>
        </w:rPr>
      </w:pPr>
    </w:p>
    <w:p w14:paraId="53AECF17" w14:textId="77777777" w:rsidR="00093F5A" w:rsidRDefault="00093F5A" w:rsidP="00093F5A">
      <w:pPr>
        <w:pStyle w:val="NormalWeb"/>
        <w:spacing w:before="0" w:beforeAutospacing="0" w:after="0" w:afterAutospacing="0"/>
        <w:textAlignment w:val="baseline"/>
        <w:rPr>
          <w:rFonts w:ascii="Arial Narrow" w:hAnsi="Arial Narrow"/>
          <w:color w:val="666666"/>
        </w:rPr>
      </w:pPr>
      <w:r w:rsidRPr="00152970">
        <w:rPr>
          <w:rFonts w:ascii="Arial Narrow" w:hAnsi="Arial Narrow"/>
          <w:color w:val="666666"/>
        </w:rPr>
        <w:t>Library employees, volunteers and employers as well as library governing entities have a core responsibility to uphold the principles of intellectual freedom in the performance of their respective library roles.</w:t>
      </w:r>
    </w:p>
    <w:p w14:paraId="744B8F3A" w14:textId="77777777" w:rsidR="00093F5A" w:rsidRDefault="00093F5A" w:rsidP="00093F5A">
      <w:pPr>
        <w:pStyle w:val="NormalWeb"/>
        <w:spacing w:before="0" w:beforeAutospacing="0" w:after="0" w:afterAutospacing="0"/>
        <w:textAlignment w:val="baseline"/>
        <w:rPr>
          <w:rFonts w:ascii="Arial Narrow" w:hAnsi="Arial Narrow"/>
          <w:color w:val="666666"/>
        </w:rPr>
      </w:pPr>
    </w:p>
    <w:p w14:paraId="11C2972A" w14:textId="77777777" w:rsidR="00093F5A" w:rsidRPr="00152970" w:rsidRDefault="00093F5A" w:rsidP="00093F5A">
      <w:pPr>
        <w:pStyle w:val="NormalWeb"/>
        <w:spacing w:before="0" w:beforeAutospacing="0" w:after="0" w:afterAutospacing="0"/>
        <w:textAlignment w:val="baseline"/>
        <w:rPr>
          <w:rFonts w:ascii="Arial Narrow" w:hAnsi="Arial Narrow"/>
          <w:color w:val="666666"/>
        </w:rPr>
      </w:pPr>
      <w:r>
        <w:rPr>
          <w:rFonts w:ascii="Arial Narrow" w:hAnsi="Arial Narrow"/>
          <w:color w:val="666666"/>
        </w:rPr>
        <w:t xml:space="preserve">Posted at </w:t>
      </w:r>
      <w:hyperlink r:id="rId8" w:history="1">
        <w:r w:rsidRPr="00DF6C03">
          <w:rPr>
            <w:rStyle w:val="Hyperlink"/>
            <w:rFonts w:ascii="Arial Narrow" w:eastAsiaTheme="majorEastAsia" w:hAnsi="Arial Narrow"/>
          </w:rPr>
          <w:t>http://cfla-fcab.ca/en/monthly-update/guidelines-and-position-papers/</w:t>
        </w:r>
      </w:hyperlink>
      <w:r>
        <w:rPr>
          <w:rFonts w:ascii="Arial Narrow" w:hAnsi="Arial Narrow"/>
          <w:color w:val="666666"/>
        </w:rPr>
        <w:t xml:space="preserve"> </w:t>
      </w:r>
    </w:p>
    <w:p w14:paraId="217A234E" w14:textId="68667E6E" w:rsidR="00B82C51" w:rsidRPr="00B82C51" w:rsidRDefault="00B82C51" w:rsidP="00B82C51">
      <w:pPr>
        <w:rPr>
          <w:lang w:val="en-CA"/>
        </w:rPr>
      </w:pPr>
    </w:p>
    <w:sectPr w:rsidR="00B82C51" w:rsidRPr="00B82C51" w:rsidSect="00FC7B46">
      <w:pgSz w:w="12240" w:h="15840"/>
      <w:pgMar w:top="568"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76450"/>
    <w:multiLevelType w:val="hybridMultilevel"/>
    <w:tmpl w:val="51AEE4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157383"/>
    <w:multiLevelType w:val="hybridMultilevel"/>
    <w:tmpl w:val="7CE4C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C01803"/>
    <w:multiLevelType w:val="hybridMultilevel"/>
    <w:tmpl w:val="DF462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59506F"/>
    <w:multiLevelType w:val="hybridMultilevel"/>
    <w:tmpl w:val="FEA0DAC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12C0711"/>
    <w:multiLevelType w:val="hybridMultilevel"/>
    <w:tmpl w:val="46A22992"/>
    <w:lvl w:ilvl="0" w:tplc="C972B2C6">
      <w:start w:val="1"/>
      <w:numFmt w:val="decimal"/>
      <w:lvlText w:val="%1."/>
      <w:lvlJc w:val="left"/>
      <w:pPr>
        <w:ind w:left="1080" w:hanging="360"/>
      </w:pPr>
      <w:rPr>
        <w:rFonts w:hint="default"/>
      </w:rPr>
    </w:lvl>
    <w:lvl w:ilvl="1" w:tplc="2D8488E4">
      <w:numFmt w:val="bullet"/>
      <w:lvlText w:val="•"/>
      <w:lvlJc w:val="left"/>
      <w:pPr>
        <w:ind w:left="1800" w:hanging="360"/>
      </w:pPr>
      <w:rPr>
        <w:rFonts w:ascii="Arial Narrow" w:eastAsia="Calibri" w:hAnsi="Arial Narrow"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56A324F"/>
    <w:multiLevelType w:val="hybridMultilevel"/>
    <w:tmpl w:val="C504DE58"/>
    <w:lvl w:ilvl="0" w:tplc="61FED2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EBF16CA"/>
    <w:multiLevelType w:val="hybridMultilevel"/>
    <w:tmpl w:val="EB104D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AB1222"/>
    <w:multiLevelType w:val="hybridMultilevel"/>
    <w:tmpl w:val="ADCA9DF8"/>
    <w:lvl w:ilvl="0" w:tplc="A6D0012A">
      <w:start w:val="1"/>
      <w:numFmt w:val="none"/>
      <w:lvlText w:val="3."/>
      <w:lvlJc w:val="left"/>
      <w:pPr>
        <w:tabs>
          <w:tab w:val="num" w:pos="1440"/>
        </w:tabs>
        <w:ind w:left="1440" w:hanging="360"/>
      </w:pPr>
      <w:rPr>
        <w:rFonts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0311A8"/>
    <w:multiLevelType w:val="hybridMultilevel"/>
    <w:tmpl w:val="689A67F2"/>
    <w:lvl w:ilvl="0" w:tplc="EDE28C1C">
      <w:start w:val="1"/>
      <w:numFmt w:val="decimal"/>
      <w:lvlText w:val="%1."/>
      <w:lvlJc w:val="left"/>
      <w:pPr>
        <w:tabs>
          <w:tab w:val="num" w:pos="1440"/>
        </w:tabs>
        <w:ind w:left="1440" w:hanging="360"/>
      </w:pPr>
      <w:rPr>
        <w:i w:val="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64490B11"/>
    <w:multiLevelType w:val="hybridMultilevel"/>
    <w:tmpl w:val="A84A8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E622E8"/>
    <w:multiLevelType w:val="hybridMultilevel"/>
    <w:tmpl w:val="965CDFC2"/>
    <w:lvl w:ilvl="0" w:tplc="1450AEBC">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F880E6C"/>
    <w:multiLevelType w:val="hybridMultilevel"/>
    <w:tmpl w:val="9A54F91E"/>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6FDD49F3"/>
    <w:multiLevelType w:val="hybridMultilevel"/>
    <w:tmpl w:val="CD7ED0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12"/>
  </w:num>
  <w:num w:numId="3">
    <w:abstractNumId w:val="6"/>
  </w:num>
  <w:num w:numId="4">
    <w:abstractNumId w:val="4"/>
  </w:num>
  <w:num w:numId="5">
    <w:abstractNumId w:val="0"/>
  </w:num>
  <w:num w:numId="6">
    <w:abstractNumId w:val="5"/>
  </w:num>
  <w:num w:numId="7">
    <w:abstractNumId w:val="9"/>
  </w:num>
  <w:num w:numId="8">
    <w:abstractNumId w:val="3"/>
  </w:num>
  <w:num w:numId="9">
    <w:abstractNumId w:val="2"/>
  </w:num>
  <w:num w:numId="10">
    <w:abstractNumId w:val="8"/>
  </w:num>
  <w:num w:numId="11">
    <w:abstractNumId w:val="7"/>
  </w:num>
  <w:num w:numId="12">
    <w:abstractNumId w:val="10"/>
  </w:num>
  <w:num w:numId="1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A31"/>
    <w:rsid w:val="00013C90"/>
    <w:rsid w:val="00016639"/>
    <w:rsid w:val="00033C4F"/>
    <w:rsid w:val="000503B5"/>
    <w:rsid w:val="00080569"/>
    <w:rsid w:val="00087A5F"/>
    <w:rsid w:val="00093F5A"/>
    <w:rsid w:val="000D344E"/>
    <w:rsid w:val="000F044A"/>
    <w:rsid w:val="000F531B"/>
    <w:rsid w:val="00126779"/>
    <w:rsid w:val="00132DB2"/>
    <w:rsid w:val="00152CC8"/>
    <w:rsid w:val="00157189"/>
    <w:rsid w:val="00162ED0"/>
    <w:rsid w:val="001843CB"/>
    <w:rsid w:val="00185FD7"/>
    <w:rsid w:val="001A5AE6"/>
    <w:rsid w:val="001C06A8"/>
    <w:rsid w:val="001C2AA8"/>
    <w:rsid w:val="001E190F"/>
    <w:rsid w:val="0023406D"/>
    <w:rsid w:val="00235777"/>
    <w:rsid w:val="00235DCE"/>
    <w:rsid w:val="00242493"/>
    <w:rsid w:val="00262ABB"/>
    <w:rsid w:val="00274585"/>
    <w:rsid w:val="00277AEE"/>
    <w:rsid w:val="00296EED"/>
    <w:rsid w:val="002A12AB"/>
    <w:rsid w:val="002B2D82"/>
    <w:rsid w:val="002B40C7"/>
    <w:rsid w:val="002B4CA0"/>
    <w:rsid w:val="002E5AC1"/>
    <w:rsid w:val="002E639F"/>
    <w:rsid w:val="003635F4"/>
    <w:rsid w:val="00367E40"/>
    <w:rsid w:val="003906E4"/>
    <w:rsid w:val="003E63DF"/>
    <w:rsid w:val="003F43D2"/>
    <w:rsid w:val="0040616F"/>
    <w:rsid w:val="00425377"/>
    <w:rsid w:val="004278E7"/>
    <w:rsid w:val="00444C2E"/>
    <w:rsid w:val="00451AA3"/>
    <w:rsid w:val="00452302"/>
    <w:rsid w:val="004538C3"/>
    <w:rsid w:val="00453B69"/>
    <w:rsid w:val="0047183F"/>
    <w:rsid w:val="00484DB1"/>
    <w:rsid w:val="00492132"/>
    <w:rsid w:val="004A4D8E"/>
    <w:rsid w:val="004D52C0"/>
    <w:rsid w:val="004F4F77"/>
    <w:rsid w:val="00500352"/>
    <w:rsid w:val="00505EDF"/>
    <w:rsid w:val="00516AA2"/>
    <w:rsid w:val="005223A8"/>
    <w:rsid w:val="00536206"/>
    <w:rsid w:val="00561F67"/>
    <w:rsid w:val="00565A3C"/>
    <w:rsid w:val="005A2FB3"/>
    <w:rsid w:val="005B2867"/>
    <w:rsid w:val="005C0BB1"/>
    <w:rsid w:val="005D3A95"/>
    <w:rsid w:val="005D76A8"/>
    <w:rsid w:val="00601A31"/>
    <w:rsid w:val="00603F79"/>
    <w:rsid w:val="006105DF"/>
    <w:rsid w:val="006227CE"/>
    <w:rsid w:val="0065294A"/>
    <w:rsid w:val="006737F7"/>
    <w:rsid w:val="006C2F1F"/>
    <w:rsid w:val="006E5A89"/>
    <w:rsid w:val="00705F08"/>
    <w:rsid w:val="0074113E"/>
    <w:rsid w:val="007420B4"/>
    <w:rsid w:val="00747A42"/>
    <w:rsid w:val="007B178F"/>
    <w:rsid w:val="007C1826"/>
    <w:rsid w:val="007D3DF3"/>
    <w:rsid w:val="008003F3"/>
    <w:rsid w:val="008020C6"/>
    <w:rsid w:val="008020CF"/>
    <w:rsid w:val="008144B0"/>
    <w:rsid w:val="008371A7"/>
    <w:rsid w:val="008419EF"/>
    <w:rsid w:val="008979A1"/>
    <w:rsid w:val="008E21A5"/>
    <w:rsid w:val="008F09F0"/>
    <w:rsid w:val="008F5A51"/>
    <w:rsid w:val="00916CD6"/>
    <w:rsid w:val="009220A4"/>
    <w:rsid w:val="00925D07"/>
    <w:rsid w:val="009363B1"/>
    <w:rsid w:val="0094354D"/>
    <w:rsid w:val="00976ED2"/>
    <w:rsid w:val="00977059"/>
    <w:rsid w:val="009C0E45"/>
    <w:rsid w:val="009C4F7A"/>
    <w:rsid w:val="009E6961"/>
    <w:rsid w:val="009E73F8"/>
    <w:rsid w:val="00A21C6F"/>
    <w:rsid w:val="00A26E1D"/>
    <w:rsid w:val="00A7608E"/>
    <w:rsid w:val="00A8450B"/>
    <w:rsid w:val="00AB56AE"/>
    <w:rsid w:val="00AD0C94"/>
    <w:rsid w:val="00AD1570"/>
    <w:rsid w:val="00B26EB2"/>
    <w:rsid w:val="00B604F6"/>
    <w:rsid w:val="00B76DD7"/>
    <w:rsid w:val="00B82C51"/>
    <w:rsid w:val="00BA6CF8"/>
    <w:rsid w:val="00BB2536"/>
    <w:rsid w:val="00BB65F4"/>
    <w:rsid w:val="00BE16CB"/>
    <w:rsid w:val="00BE23FE"/>
    <w:rsid w:val="00C00359"/>
    <w:rsid w:val="00C00880"/>
    <w:rsid w:val="00C27BF8"/>
    <w:rsid w:val="00C90313"/>
    <w:rsid w:val="00CB0D71"/>
    <w:rsid w:val="00CE1502"/>
    <w:rsid w:val="00CF069A"/>
    <w:rsid w:val="00CF7E13"/>
    <w:rsid w:val="00D038D4"/>
    <w:rsid w:val="00D274B9"/>
    <w:rsid w:val="00D3461C"/>
    <w:rsid w:val="00D63B3A"/>
    <w:rsid w:val="00D6650E"/>
    <w:rsid w:val="00D84D64"/>
    <w:rsid w:val="00D86C62"/>
    <w:rsid w:val="00D927A7"/>
    <w:rsid w:val="00DF01D0"/>
    <w:rsid w:val="00E4211E"/>
    <w:rsid w:val="00E50716"/>
    <w:rsid w:val="00EC2167"/>
    <w:rsid w:val="00EE0AD0"/>
    <w:rsid w:val="00EF070F"/>
    <w:rsid w:val="00F036CC"/>
    <w:rsid w:val="00F10FBE"/>
    <w:rsid w:val="00F11058"/>
    <w:rsid w:val="00F40A1D"/>
    <w:rsid w:val="00F8328E"/>
    <w:rsid w:val="00FC7B46"/>
    <w:rsid w:val="00FE2226"/>
    <w:rsid w:val="00FE62FF"/>
    <w:rsid w:val="00FF148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C7FA1"/>
  <w15:docId w15:val="{F5C92FE3-597F-7B49-ADBD-4599DE256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CA" w:eastAsia="fr-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538C3"/>
    <w:pPr>
      <w:keepNext/>
      <w:keepLines/>
      <w:widowControl w:val="0"/>
      <w:spacing w:before="240" w:after="0" w:line="240" w:lineRule="auto"/>
      <w:outlineLvl w:val="0"/>
    </w:pPr>
    <w:rPr>
      <w:rFonts w:asciiTheme="majorHAnsi" w:eastAsiaTheme="majorEastAsia" w:hAnsiTheme="majorHAnsi" w:cstheme="majorBidi"/>
      <w:snapToGrid w:val="0"/>
      <w:color w:val="365F91" w:themeColor="accent1" w:themeShade="BF"/>
      <w:sz w:val="32"/>
      <w:szCs w:val="32"/>
      <w:lang w:val="en-US" w:eastAsia="en-US"/>
    </w:rPr>
  </w:style>
  <w:style w:type="paragraph" w:styleId="Heading3">
    <w:name w:val="heading 3"/>
    <w:basedOn w:val="Normal"/>
    <w:next w:val="Normal"/>
    <w:link w:val="Heading3Char"/>
    <w:qFormat/>
    <w:rsid w:val="00601A31"/>
    <w:pPr>
      <w:keepNext/>
      <w:overflowPunct w:val="0"/>
      <w:autoSpaceDE w:val="0"/>
      <w:autoSpaceDN w:val="0"/>
      <w:adjustRightInd w:val="0"/>
      <w:spacing w:before="240" w:after="60" w:line="240" w:lineRule="auto"/>
      <w:textAlignment w:val="baseline"/>
      <w:outlineLvl w:val="2"/>
    </w:pPr>
    <w:rPr>
      <w:rFonts w:ascii="Arial" w:eastAsia="Times New Roman" w:hAnsi="Arial" w:cs="Arial"/>
      <w:b/>
      <w:bCs/>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01A31"/>
    <w:rPr>
      <w:rFonts w:ascii="Arial" w:eastAsia="Times New Roman" w:hAnsi="Arial" w:cs="Arial"/>
      <w:b/>
      <w:bCs/>
      <w:szCs w:val="26"/>
      <w:lang w:val="en-US"/>
    </w:rPr>
  </w:style>
  <w:style w:type="paragraph" w:styleId="NoSpacing">
    <w:name w:val="No Spacing"/>
    <w:uiPriority w:val="1"/>
    <w:qFormat/>
    <w:rsid w:val="00601A31"/>
    <w:pPr>
      <w:spacing w:after="0" w:line="240" w:lineRule="auto"/>
    </w:pPr>
    <w:rPr>
      <w:rFonts w:ascii="Calibri" w:hAnsi="Calibri" w:cs="Times New Roman"/>
    </w:rPr>
  </w:style>
  <w:style w:type="character" w:styleId="SubtleEmphasis">
    <w:name w:val="Subtle Emphasis"/>
    <w:basedOn w:val="DefaultParagraphFont"/>
    <w:uiPriority w:val="19"/>
    <w:qFormat/>
    <w:rsid w:val="00601A31"/>
    <w:rPr>
      <w:i/>
      <w:iCs/>
      <w:color w:val="808080" w:themeColor="text1" w:themeTint="7F"/>
    </w:rPr>
  </w:style>
  <w:style w:type="paragraph" w:styleId="BalloonText">
    <w:name w:val="Balloon Text"/>
    <w:basedOn w:val="Normal"/>
    <w:link w:val="BalloonTextChar"/>
    <w:uiPriority w:val="99"/>
    <w:semiHidden/>
    <w:unhideWhenUsed/>
    <w:rsid w:val="00601A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A31"/>
    <w:rPr>
      <w:rFonts w:ascii="Tahoma" w:hAnsi="Tahoma" w:cs="Tahoma"/>
      <w:sz w:val="16"/>
      <w:szCs w:val="16"/>
    </w:rPr>
  </w:style>
  <w:style w:type="paragraph" w:styleId="NormalWeb">
    <w:name w:val="Normal (Web)"/>
    <w:basedOn w:val="Normal"/>
    <w:uiPriority w:val="99"/>
    <w:rsid w:val="00601A31"/>
    <w:pPr>
      <w:spacing w:before="100" w:beforeAutospacing="1" w:after="100" w:afterAutospacing="1" w:line="240" w:lineRule="auto"/>
    </w:pPr>
    <w:rPr>
      <w:rFonts w:ascii="Times New Roman" w:eastAsia="Times New Roman" w:hAnsi="Times New Roman" w:cs="Times New Roman"/>
      <w:sz w:val="20"/>
      <w:szCs w:val="20"/>
      <w:lang w:val="en-US"/>
    </w:rPr>
  </w:style>
  <w:style w:type="paragraph" w:styleId="PlainText">
    <w:name w:val="Plain Text"/>
    <w:basedOn w:val="Normal"/>
    <w:link w:val="PlainTextChar"/>
    <w:rsid w:val="00601A31"/>
    <w:pPr>
      <w:spacing w:after="0" w:line="240" w:lineRule="auto"/>
    </w:pPr>
    <w:rPr>
      <w:rFonts w:ascii="Courier New" w:eastAsia="Times New Roman" w:hAnsi="Courier New" w:cs="Courier New"/>
      <w:sz w:val="20"/>
      <w:szCs w:val="20"/>
      <w:lang w:val="en-CA"/>
    </w:rPr>
  </w:style>
  <w:style w:type="character" w:customStyle="1" w:styleId="PlainTextChar">
    <w:name w:val="Plain Text Char"/>
    <w:basedOn w:val="DefaultParagraphFont"/>
    <w:link w:val="PlainText"/>
    <w:rsid w:val="00601A31"/>
    <w:rPr>
      <w:rFonts w:ascii="Courier New" w:eastAsia="Times New Roman" w:hAnsi="Courier New" w:cs="Courier New"/>
      <w:sz w:val="20"/>
      <w:szCs w:val="20"/>
      <w:lang w:val="en-CA"/>
    </w:rPr>
  </w:style>
  <w:style w:type="paragraph" w:styleId="ListParagraph">
    <w:name w:val="List Paragraph"/>
    <w:basedOn w:val="Normal"/>
    <w:uiPriority w:val="34"/>
    <w:qFormat/>
    <w:rsid w:val="00484DB1"/>
    <w:pPr>
      <w:ind w:left="720"/>
      <w:contextualSpacing/>
    </w:pPr>
  </w:style>
  <w:style w:type="character" w:customStyle="1" w:styleId="Heading1Char">
    <w:name w:val="Heading 1 Char"/>
    <w:basedOn w:val="DefaultParagraphFont"/>
    <w:link w:val="Heading1"/>
    <w:rsid w:val="004538C3"/>
    <w:rPr>
      <w:rFonts w:asciiTheme="majorHAnsi" w:eastAsiaTheme="majorEastAsia" w:hAnsiTheme="majorHAnsi" w:cstheme="majorBidi"/>
      <w:snapToGrid w:val="0"/>
      <w:color w:val="365F91" w:themeColor="accent1" w:themeShade="BF"/>
      <w:sz w:val="32"/>
      <w:szCs w:val="32"/>
      <w:lang w:val="en-US" w:eastAsia="en-US"/>
    </w:rPr>
  </w:style>
  <w:style w:type="character" w:customStyle="1" w:styleId="etpbfullwidthheadersubhead">
    <w:name w:val="et_pb_fullwidth_header_subhead"/>
    <w:basedOn w:val="DefaultParagraphFont"/>
    <w:rsid w:val="004538C3"/>
  </w:style>
  <w:style w:type="character" w:styleId="Hyperlink">
    <w:name w:val="Hyperlink"/>
    <w:basedOn w:val="DefaultParagraphFont"/>
    <w:unhideWhenUsed/>
    <w:rsid w:val="004538C3"/>
    <w:rPr>
      <w:color w:val="0000FF" w:themeColor="hyperlink"/>
      <w:u w:val="single"/>
    </w:rPr>
  </w:style>
  <w:style w:type="character" w:customStyle="1" w:styleId="apple-converted-space">
    <w:name w:val="apple-converted-space"/>
    <w:rsid w:val="009E6961"/>
  </w:style>
  <w:style w:type="character" w:styleId="Strong">
    <w:name w:val="Strong"/>
    <w:basedOn w:val="DefaultParagraphFont"/>
    <w:uiPriority w:val="22"/>
    <w:qFormat/>
    <w:rsid w:val="001843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2315359">
      <w:bodyDiv w:val="1"/>
      <w:marLeft w:val="0"/>
      <w:marRight w:val="0"/>
      <w:marTop w:val="0"/>
      <w:marBottom w:val="0"/>
      <w:divBdr>
        <w:top w:val="none" w:sz="0" w:space="0" w:color="auto"/>
        <w:left w:val="none" w:sz="0" w:space="0" w:color="auto"/>
        <w:bottom w:val="none" w:sz="0" w:space="0" w:color="auto"/>
        <w:right w:val="none" w:sz="0" w:space="0" w:color="auto"/>
      </w:divBdr>
    </w:div>
    <w:div w:id="410548675">
      <w:bodyDiv w:val="1"/>
      <w:marLeft w:val="0"/>
      <w:marRight w:val="0"/>
      <w:marTop w:val="0"/>
      <w:marBottom w:val="0"/>
      <w:divBdr>
        <w:top w:val="none" w:sz="0" w:space="0" w:color="auto"/>
        <w:left w:val="none" w:sz="0" w:space="0" w:color="auto"/>
        <w:bottom w:val="none" w:sz="0" w:space="0" w:color="auto"/>
        <w:right w:val="none" w:sz="0" w:space="0" w:color="auto"/>
      </w:divBdr>
    </w:div>
    <w:div w:id="1216621631">
      <w:bodyDiv w:val="1"/>
      <w:marLeft w:val="0"/>
      <w:marRight w:val="0"/>
      <w:marTop w:val="0"/>
      <w:marBottom w:val="0"/>
      <w:divBdr>
        <w:top w:val="none" w:sz="0" w:space="0" w:color="auto"/>
        <w:left w:val="none" w:sz="0" w:space="0" w:color="auto"/>
        <w:bottom w:val="none" w:sz="0" w:space="0" w:color="auto"/>
        <w:right w:val="none" w:sz="0" w:space="0" w:color="auto"/>
      </w:divBdr>
    </w:div>
    <w:div w:id="124356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fla-fcab.ca/en/monthly-update/guidelines-and-position-papers/"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823</Words>
  <Characters>4697</Characters>
  <Application>Microsoft Office Word</Application>
  <DocSecurity>0</DocSecurity>
  <Lines>39</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Boucher</dc:creator>
  <cp:lastModifiedBy>France Desnoyers</cp:lastModifiedBy>
  <cp:revision>3</cp:revision>
  <cp:lastPrinted>2021-08-17T18:50:00Z</cp:lastPrinted>
  <dcterms:created xsi:type="dcterms:W3CDTF">2021-08-23T18:19:00Z</dcterms:created>
  <dcterms:modified xsi:type="dcterms:W3CDTF">2021-08-23T18:23:00Z</dcterms:modified>
</cp:coreProperties>
</file>